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5273B0" w:rsidRPr="002B2797" w14:paraId="19EB95A3" w14:textId="77777777" w:rsidTr="000D0BD4">
        <w:trPr>
          <w:trHeight w:val="567"/>
        </w:trPr>
        <w:tc>
          <w:tcPr>
            <w:tcW w:w="8306" w:type="dxa"/>
          </w:tcPr>
          <w:p w14:paraId="7A41D296" w14:textId="64169379" w:rsidR="000D0BD4" w:rsidRPr="00B3588D" w:rsidRDefault="000D0BD4" w:rsidP="000D0BD4">
            <w:pPr>
              <w:spacing w:line="60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B3588D">
              <w:rPr>
                <w:rFonts w:eastAsia="標楷體" w:hAnsi="標楷體" w:hint="eastAsia"/>
                <w:b/>
                <w:sz w:val="40"/>
                <w:szCs w:val="40"/>
              </w:rPr>
              <w:t>全國公立就業服務機構</w:t>
            </w:r>
            <w:r>
              <w:rPr>
                <w:rFonts w:eastAsia="標楷體" w:hAnsi="標楷體" w:hint="eastAsia"/>
                <w:b/>
                <w:sz w:val="40"/>
                <w:szCs w:val="40"/>
              </w:rPr>
              <w:t>10</w:t>
            </w:r>
            <w:r>
              <w:rPr>
                <w:rFonts w:eastAsia="標楷體" w:hAnsi="標楷體"/>
                <w:b/>
                <w:sz w:val="40"/>
                <w:szCs w:val="40"/>
              </w:rPr>
              <w:t>7</w:t>
            </w:r>
            <w:r w:rsidRPr="00B3588D">
              <w:rPr>
                <w:rFonts w:eastAsia="標楷體" w:hAnsi="標楷體" w:hint="eastAsia"/>
                <w:b/>
                <w:sz w:val="40"/>
                <w:szCs w:val="40"/>
              </w:rPr>
              <w:t>年</w:t>
            </w:r>
            <w:r>
              <w:rPr>
                <w:rFonts w:eastAsia="標楷體" w:hAnsi="標楷體"/>
                <w:b/>
                <w:sz w:val="40"/>
                <w:szCs w:val="40"/>
              </w:rPr>
              <w:t>2</w:t>
            </w:r>
            <w:bookmarkStart w:id="0" w:name="_GoBack"/>
            <w:bookmarkEnd w:id="0"/>
            <w:r w:rsidRPr="00B3588D">
              <w:rPr>
                <w:rFonts w:eastAsia="標楷體" w:hAnsi="標楷體" w:hint="eastAsia"/>
                <w:b/>
                <w:sz w:val="40"/>
                <w:szCs w:val="40"/>
              </w:rPr>
              <w:t>月份</w:t>
            </w:r>
          </w:p>
          <w:p w14:paraId="702973AC" w14:textId="4A38B974" w:rsidR="005273B0" w:rsidRPr="002B2797" w:rsidRDefault="000D0BD4" w:rsidP="000D0BD4">
            <w:pPr>
              <w:spacing w:beforeLines="50" w:before="188" w:line="480" w:lineRule="exact"/>
              <w:ind w:firstLineChars="200" w:firstLine="801"/>
              <w:jc w:val="center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B3588D">
              <w:rPr>
                <w:rFonts w:eastAsia="標楷體" w:hAnsi="標楷體" w:hint="eastAsia"/>
                <w:b/>
                <w:sz w:val="40"/>
                <w:szCs w:val="40"/>
              </w:rPr>
              <w:t>求職求才統計資料分析</w:t>
            </w:r>
          </w:p>
          <w:p w14:paraId="25A3A53F" w14:textId="1E6F0C28" w:rsidR="00281106" w:rsidRPr="002B2797" w:rsidRDefault="00281106" w:rsidP="00281106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根據勞動力發展署資料，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10</w:t>
            </w:r>
            <w:r w:rsidR="002C3018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7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年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月公立就業服務機構新登記求職人數約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4.8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萬人，較上月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E93C0F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約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17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.77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；新登記求才人數約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8.2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萬人，較上月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17.51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E93C0F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月之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求供倍數</w:t>
            </w:r>
            <w:r w:rsidR="00E93C0F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為</w:t>
            </w:r>
            <w:r w:rsidR="00EF43AC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1.</w:t>
            </w:r>
            <w:r w:rsidR="002C3018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7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倍，較上月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下降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約</w:t>
            </w:r>
            <w:r w:rsidR="000412F0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0.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01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倍。與上年同月相</w:t>
            </w:r>
            <w:r w:rsidR="00E93C0F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比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，求職人數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3,294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-21.6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），求才人數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30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,508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-27.</w:t>
            </w:r>
            <w:r w:rsidR="00F83EFA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09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），求供倍數</w:t>
            </w:r>
            <w:r w:rsidR="005D365C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減少約</w:t>
            </w:r>
            <w:r w:rsidR="002C3018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0.</w:t>
            </w:r>
            <w:r w:rsidR="000412F0" w:rsidRPr="00D80F29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13</w:t>
            </w:r>
            <w:r w:rsidR="005D365C"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倍</w:t>
            </w:r>
            <w:r w:rsidRPr="00D80F29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</w:p>
          <w:p w14:paraId="12073300" w14:textId="77777777" w:rsidR="00281106" w:rsidRPr="002B2797" w:rsidRDefault="00281106" w:rsidP="002970AB">
            <w:pPr>
              <w:spacing w:beforeLines="50" w:before="188" w:line="480" w:lineRule="exact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2B2797"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  <w:t>一、國內經濟動向與就業市場趨勢</w:t>
            </w:r>
          </w:p>
          <w:p w14:paraId="393C3F4F" w14:textId="48673454" w:rsidR="00E93C0F" w:rsidRPr="00757A52" w:rsidRDefault="008D6730" w:rsidP="008D6730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107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年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月景氣對策信號綜合判斷分數較上月之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22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分減少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分至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20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分。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9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項構成項目中，機械及電機設備進口值由黃藍燈轉呈綠燈，分數增加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分；海關出口值由綠燈轉呈藍燈，分數減少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分；工業生產指數由黃藍燈轉呈藍燈，分數減少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分，其餘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項燈號不變。燈號仍呈現為黃藍燈，雖景氣領先指標仍持續上升，但同時指標已開始趨緩，顯示當前國內景氣為溫和復甦。</w:t>
            </w:r>
            <w:r w:rsidR="007638B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另外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，景氣燈號連續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個月呈現為黃藍燈，雖各機構相繼調升今年經濟成長率預測，但對於未來在金融市場波動變化以及美國貿易保護主義等方面，仍須特別注意</w:t>
            </w:r>
            <w:r w:rsidR="005C203F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</w:p>
          <w:p w14:paraId="575593A6" w14:textId="188794D1" w:rsidR="00DA2DE1" w:rsidRPr="00757A52" w:rsidRDefault="00CA1D8F" w:rsidP="00267FEB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107</w:t>
            </w:r>
            <w:r w:rsidR="004255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年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4255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月，臺灣製造業採購經理人指數（</w:t>
            </w:r>
            <w:r w:rsidR="004255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PMI</w:t>
            </w:r>
            <w:r w:rsidR="004255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下降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8.6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個百分點至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0.4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，新增訂單與生產數量指數的大幅下跌是本月臺灣製造業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PMI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擴張速度趨緩的主因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9533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五項組成指標中，</w:t>
            </w:r>
            <w:r w:rsidR="0028110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人力僱用持續呈現擴張，全體製造業之人力僱用數量指數</w:t>
            </w:r>
            <w:r w:rsidR="00E02BA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1.4</w:t>
            </w:r>
            <w:r w:rsidR="00E02BA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02BA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28110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已連續</w:t>
            </w:r>
            <w:r w:rsidR="00267FE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2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9533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個月呈現擴張</w:t>
            </w:r>
            <w:r w:rsidR="0086351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，惟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指數下跌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1.8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個百分點，</w:t>
            </w:r>
            <w:r w:rsidR="0086351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擴張腳步仍持續放緩</w:t>
            </w:r>
            <w:r w:rsidR="00E02BA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28110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六大產業中，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電子暨光學產業之人力僱用數量指數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中斷連續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12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個月的擴張轉為緊縮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，指數續跌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5.2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個百分點至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47.1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5D365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化學暨生技醫療產業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(55.6%)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與基礎原物料產業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(57.1%)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之人力僱用指數已分別連續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8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個月呈現擴張，且本月指數各攀升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1.1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5.9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個百分點。交通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lastRenderedPageBreak/>
              <w:t>工具產業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(57.5%)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與電力暨機械設備產業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(55.8%)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之人力僱用數量指數已分別連續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 xml:space="preserve">19 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14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個月呈現擴張，惟擴張速度趨緩，指數各回跌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6.5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0.6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個百分點。食品暨紡織產業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(50.0%)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之人力僱用指數中斷連續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個月的擴張，指數續跌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1.8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個百分點至持平。</w:t>
            </w:r>
          </w:p>
          <w:p w14:paraId="17D429BB" w14:textId="2464DBEA" w:rsidR="00946045" w:rsidRPr="00946045" w:rsidRDefault="00DE5C5F" w:rsidP="00946045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非製造業經理人指數（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NMI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已連續</w:t>
            </w:r>
            <w:r w:rsidR="00267FE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CA1D8F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個月呈現擴張，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惟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指數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下跌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5.2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個百分點至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0.7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267FE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。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商業活動與新增訂單指數的大跌是臺灣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 xml:space="preserve"> NMI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緊縮速度趨緩的主因之一</w:t>
            </w:r>
            <w:r w:rsidR="00CA1D8F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全體非製造業之人力僱用指數已連續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個月呈現擴張，指數為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CA1D8F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.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，較</w:t>
            </w:r>
            <w:r w:rsidR="00CA1D8F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94604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下滑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0.6</w:t>
            </w:r>
            <w:r w:rsidR="00C8741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個百分點。八大產業中，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七大產業回報人力僱用呈現擴張，分別為住宿餐飲業（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69.2%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）、運輸倉儲業（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59.1%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）、資訊暨通訊傳播業（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58.3%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）、金融保險業（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56.9%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）、批發業（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55.4%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）、零售業（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52.3%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）與教育暨專業科學業（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51.9%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）。僅營造暨不動產業（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46.7%</w:t>
            </w:r>
            <w:r w:rsidR="0094604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）回報人力僱用呈現緊縮。</w:t>
            </w:r>
          </w:p>
          <w:p w14:paraId="525173E7" w14:textId="3C3DA354" w:rsidR="00BD3DBC" w:rsidRPr="008D6730" w:rsidRDefault="00A24D37" w:rsidP="00946045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</w:pP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現階段勞動市場指標觀察，</w:t>
            </w:r>
            <w:r w:rsidR="00925AAD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10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7</w:t>
            </w:r>
            <w:r w:rsidR="00925AAD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年</w:t>
            </w:r>
            <w:r w:rsidR="00D5438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月失業率為</w:t>
            </w:r>
            <w:r w:rsidRPr="002B2797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="005C203F" w:rsidRPr="002B2797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2B2797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DA5E85" w:rsidRPr="002B2797">
              <w:rPr>
                <w:rFonts w:eastAsia="標楷體"/>
                <w:color w:val="000000" w:themeColor="text1"/>
                <w:sz w:val="28"/>
                <w:szCs w:val="28"/>
              </w:rPr>
              <w:t>較上月下降</w:t>
            </w:r>
            <w:r w:rsidR="00DA5E85" w:rsidRPr="002B2797">
              <w:rPr>
                <w:rFonts w:eastAsia="標楷體"/>
                <w:color w:val="000000" w:themeColor="text1"/>
                <w:sz w:val="28"/>
                <w:szCs w:val="28"/>
              </w:rPr>
              <w:t>0.0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DA5E85" w:rsidRPr="002B2797">
              <w:rPr>
                <w:rFonts w:eastAsia="標楷體"/>
                <w:color w:val="000000" w:themeColor="text1"/>
                <w:sz w:val="28"/>
                <w:szCs w:val="28"/>
              </w:rPr>
              <w:t>個百分點，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經季節調整後為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68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5E0C28" w:rsidRPr="002B2797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5C203F" w:rsidRPr="002B2797">
              <w:rPr>
                <w:rFonts w:eastAsia="標楷體"/>
                <w:color w:val="000000" w:themeColor="text1"/>
                <w:sz w:val="28"/>
                <w:szCs w:val="28"/>
              </w:rPr>
              <w:t>較上月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下降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0.02</w:t>
            </w:r>
            <w:r w:rsidR="005C203F" w:rsidRPr="002B2797">
              <w:rPr>
                <w:rFonts w:eastAsia="標楷體"/>
                <w:color w:val="000000" w:themeColor="text1"/>
                <w:sz w:val="28"/>
                <w:szCs w:val="28"/>
              </w:rPr>
              <w:t>個百分點</w:t>
            </w:r>
            <w:r w:rsidR="005E0C28" w:rsidRPr="002B2797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而</w:t>
            </w:r>
            <w:r w:rsidR="005C203F" w:rsidRPr="002B279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CC1CDB" w:rsidRPr="002B2797">
              <w:rPr>
                <w:rFonts w:eastAsia="標楷體"/>
                <w:color w:val="000000" w:themeColor="text1"/>
                <w:sz w:val="28"/>
                <w:szCs w:val="28"/>
              </w:rPr>
              <w:t>的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勞動</w:t>
            </w:r>
            <w:r w:rsidR="00F918C8" w:rsidRPr="002B2797">
              <w:rPr>
                <w:rFonts w:eastAsia="標楷體"/>
                <w:color w:val="000000" w:themeColor="text1"/>
                <w:sz w:val="28"/>
                <w:szCs w:val="28"/>
              </w:rPr>
              <w:t>力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參與率</w:t>
            </w:r>
            <w:r w:rsidR="00B25493" w:rsidRPr="002B2797">
              <w:rPr>
                <w:rFonts w:eastAsia="標楷體"/>
                <w:color w:val="000000" w:themeColor="text1"/>
                <w:sz w:val="28"/>
                <w:szCs w:val="28"/>
              </w:rPr>
              <w:t>58.9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B81361" w:rsidRPr="002B2797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F918C8" w:rsidRPr="002B2797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104994" w:rsidRPr="002B2797">
              <w:rPr>
                <w:rFonts w:eastAsia="標楷體"/>
                <w:color w:val="000000" w:themeColor="text1"/>
                <w:sz w:val="28"/>
                <w:szCs w:val="28"/>
              </w:rPr>
              <w:t>較上月下降</w:t>
            </w:r>
            <w:r w:rsidR="00104994" w:rsidRPr="002B2797">
              <w:rPr>
                <w:rFonts w:eastAsia="標楷體"/>
                <w:color w:val="000000" w:themeColor="text1"/>
                <w:sz w:val="28"/>
                <w:szCs w:val="28"/>
              </w:rPr>
              <w:t>0.0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04994" w:rsidRPr="002B2797">
              <w:rPr>
                <w:rFonts w:eastAsia="標楷體"/>
                <w:color w:val="000000" w:themeColor="text1"/>
                <w:sz w:val="28"/>
                <w:szCs w:val="28"/>
              </w:rPr>
              <w:t>個百分點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，較上年同月則增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0.12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個百分點；經季節調整之勞動參與率為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58.90%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，較上月增加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0.01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個百分點，較上年同月增加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0.12</w:t>
            </w:r>
            <w:r w:rsidR="0026583A" w:rsidRPr="002B2797">
              <w:rPr>
                <w:rFonts w:eastAsia="標楷體" w:hint="eastAsia"/>
                <w:color w:val="000000" w:themeColor="text1"/>
                <w:sz w:val="28"/>
                <w:szCs w:val="28"/>
              </w:rPr>
              <w:t>個百分點。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截至</w:t>
            </w:r>
            <w:r w:rsidR="00465DF2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107</w:t>
            </w:r>
            <w:r w:rsidR="00465DF2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年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月底之勞雇雙方協商減少工時實際實施人數（無薪假）為</w:t>
            </w:r>
            <w:r w:rsidR="00465DF2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3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18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人，</w:t>
            </w:r>
            <w:r w:rsidR="00465DF2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較</w:t>
            </w:r>
            <w:r w:rsidR="00DD607F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="00DD607F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月底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增加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16</w:t>
            </w:r>
            <w:r w:rsidR="00465DF2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；</w:t>
            </w:r>
            <w:r w:rsidR="00DD0EF0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10</w:t>
            </w:r>
            <w:r w:rsidR="0026583A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7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年</w:t>
            </w:r>
            <w:r w:rsidR="008F1E33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之資遣通報人數為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1,190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人，較上月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減少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3,592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</w:t>
            </w:r>
            <w:r w:rsidR="0056140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（</w:t>
            </w:r>
            <w:r w:rsidR="00561407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－</w:t>
            </w:r>
            <w:r w:rsidR="00561407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24.</w:t>
            </w:r>
            <w:r w:rsidR="00946045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30</w:t>
            </w:r>
            <w:r w:rsidR="0056140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%</w:t>
            </w:r>
            <w:r w:rsidR="0056140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）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，較去年同月相比下降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809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(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－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6.74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%)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；</w:t>
            </w:r>
            <w:r w:rsidR="00CC1CDB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然值得注意的是</w:t>
            </w:r>
            <w:r w:rsidR="00104994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受理失業給付之初次認定申請件數為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8,606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件，較上月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增加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2,623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件（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＋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43.84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%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）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，較上年同月增加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662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件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(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＋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8.33%)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；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受理再次認定申請件數則有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3,801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件，亦較上月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增加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2,602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件（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＋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12.27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%</w:t>
            </w:r>
            <w:r w:rsidR="00561407" w:rsidRPr="002B2797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）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，較上年同月增加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3,406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件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(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＋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16.7%)</w:t>
            </w:r>
            <w:r w:rsidR="00561407" w:rsidRPr="002B279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，其有大幅增加之情形，日後仍須密切注意。</w:t>
            </w:r>
          </w:p>
          <w:p w14:paraId="61CDD036" w14:textId="1DA3FE22" w:rsidR="0054007C" w:rsidRPr="00757A52" w:rsidRDefault="00A24D37" w:rsidP="00A24D37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整體</w:t>
            </w:r>
            <w:r w:rsidR="009B7EA2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而言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8D673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月景氣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對策信號</w:t>
            </w:r>
            <w:r w:rsidR="008D673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仍</w:t>
            </w:r>
            <w:r w:rsidR="005E43B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呈黃藍燈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8D673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景氣領先指標雖為</w:t>
            </w:r>
            <w:r w:rsidR="008D673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lastRenderedPageBreak/>
              <w:t>上升，但同時指標則趨緩，顯示當前國內景氣為溫和成長。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而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現階段</w:t>
            </w:r>
            <w:r w:rsidR="00F918C8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勞動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市場</w:t>
            </w:r>
            <w:r w:rsidR="000C3C85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的</w:t>
            </w:r>
            <w:r w:rsidR="008D673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指標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呈現穩定成長態勢</w:t>
            </w:r>
            <w:r w:rsidR="009F13FF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；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國內</w:t>
            </w:r>
            <w:r w:rsidR="00CC1CD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製造業採購經理人指數中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之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人力</w:t>
            </w:r>
            <w:r w:rsidR="00DB2245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僱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用指數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雖然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持續擴張</w:t>
            </w:r>
            <w:r w:rsidR="009F13FF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，惟</w:t>
            </w:r>
            <w:r w:rsidR="005E43B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擴張</w:t>
            </w:r>
            <w:r w:rsidR="000C3C85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狀況</w:t>
            </w:r>
            <w:r w:rsidR="00946045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持續</w:t>
            </w:r>
            <w:r w:rsidR="005E43B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趨緩</w:t>
            </w:r>
            <w:r w:rsidR="009F13FF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，後續</w:t>
            </w:r>
            <w:r w:rsidR="000C3C85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影響</w:t>
            </w:r>
            <w:r w:rsidR="009F13FF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有待觀察</w:t>
            </w:r>
            <w:r w:rsidR="00F918C8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；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就業市場之</w:t>
            </w:r>
            <w:r w:rsidR="00AE51F8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求供倍數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為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1.70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較上月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下降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0.01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個百分點</w:t>
            </w:r>
            <w:r w:rsidR="002970A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25366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且廠商求才職缺</w:t>
            </w:r>
            <w:r w:rsidR="009F13FF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與</w:t>
            </w:r>
            <w:r w:rsidR="0025366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求職人數同時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下降</w:t>
            </w:r>
            <w:r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檢視</w:t>
            </w:r>
            <w:r w:rsidR="00E87196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OLAP</w:t>
            </w:r>
            <w:r w:rsidR="00E87196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廠商求才職缺變化資料，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可發現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月份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OLAP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之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求才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求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職情況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呈現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大幅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減少</w:t>
            </w:r>
            <w:r w:rsidR="00263A87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的態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勢</w:t>
            </w:r>
            <w:r w:rsidR="002C4E4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但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勞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動</w:t>
            </w:r>
            <w:r w:rsidR="002C4E4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市場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指標卻是相對</w:t>
            </w:r>
            <w:r w:rsidR="002C4E4B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樂觀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。其中，與上月相較，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="00C104F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月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中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旬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正值</w:t>
            </w:r>
            <w:r w:rsidR="00A7385A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農曆年</w:t>
            </w:r>
            <w:r w:rsidR="006C51B0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節</w:t>
            </w:r>
            <w:r w:rsidR="00EB6CC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，所以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廠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商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求才職缺數因年節因素而呈觀望與保留態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度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故而</w:t>
            </w:r>
            <w:r w:rsidR="00EB6CC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廠商求才以及求職者人數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之</w:t>
            </w:r>
            <w:r w:rsidR="00EB6CC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下降幅度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相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對較高</w:t>
            </w:r>
            <w:r w:rsidR="00EB6CC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，主要受到季節性因素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所</w:t>
            </w:r>
            <w:r w:rsidR="00EB6CC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影響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。</w:t>
            </w:r>
          </w:p>
          <w:p w14:paraId="74F09A8B" w14:textId="568446E6" w:rsidR="00DA2DE1" w:rsidRPr="00757A52" w:rsidRDefault="00EB6CCC" w:rsidP="00A24D37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與去年同月相較，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概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因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去年農曆年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節時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值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="006C51B0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月下旬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廠商新登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記之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求才職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缺於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1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月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時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表現相對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減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少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；而今年農曆年為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月中旬，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其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農曆年節</w:t>
            </w:r>
            <w:r w:rsidR="0054007C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之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季節性因素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則</w:t>
            </w:r>
            <w:r w:rsidR="0054007C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出現在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月，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造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成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今年與去年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廠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商之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新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登記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求才職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缺數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，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因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時間</w:t>
            </w:r>
            <w:r w:rsidR="00946045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上的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落差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而於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2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月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時出現</w:t>
            </w:r>
            <w:r w:rsidR="00D80F29"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明</w:t>
            </w:r>
            <w:r w:rsidR="00D80F29" w:rsidRPr="00757A52">
              <w:rPr>
                <w:rFonts w:eastAsia="標楷體"/>
                <w:color w:val="000000" w:themeColor="text1"/>
                <w:kern w:val="0"/>
                <w:sz w:val="28"/>
                <w:szCs w:val="28"/>
                <w:lang w:bidi="hi-IN"/>
              </w:rPr>
              <w:t>顯</w:t>
            </w:r>
            <w:r w:rsidRPr="00757A52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bidi="hi-IN"/>
              </w:rPr>
              <w:t>降幅。</w:t>
            </w:r>
          </w:p>
          <w:p w14:paraId="4D65B384" w14:textId="77777777" w:rsidR="005273B0" w:rsidRPr="00757A52" w:rsidRDefault="005273B0" w:rsidP="002970AB">
            <w:pPr>
              <w:spacing w:beforeLines="50" w:before="188"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  <w:t>二、公立就服系統職缺概況</w:t>
            </w:r>
          </w:p>
          <w:p w14:paraId="2F2BBCFA" w14:textId="74B3C7A3" w:rsidR="00A21650" w:rsidRPr="00757A52" w:rsidRDefault="00DB4CD2" w:rsidP="002B2797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有關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D45080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月公立</w:t>
            </w:r>
            <w:r w:rsidR="00DF2A9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就服系統之各行業廠商職缺情形，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說明如下：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月廠商</w:t>
            </w:r>
            <w:r w:rsidR="00F05F7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新登記求才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職缺</w:t>
            </w:r>
            <w:r w:rsidR="00DF2A9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以製造業職缺人數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萬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</w:t>
            </w:r>
            <w:r w:rsidR="0008764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,</w:t>
            </w:r>
            <w:r w:rsidR="00F83EFA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202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人最多，</w:t>
            </w:r>
            <w:r w:rsidR="00F05F7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約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占整體職缺人數比重約</w:t>
            </w:r>
            <w:r w:rsidR="007232D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4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5.</w:t>
            </w:r>
            <w:r w:rsidR="00EF30C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30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54007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若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以</w:t>
            </w:r>
            <w:r w:rsidR="00F05F7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製造業求才職缺之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變化率觀察，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C45E3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月求才人數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較上月呈現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下降之情形</w:t>
            </w:r>
            <w:r w:rsidR="001D438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D03E0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整體</w:t>
            </w:r>
            <w:r w:rsidR="00F05F7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製造業之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求才職缺較上月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下降</w:t>
            </w:r>
            <w:r w:rsidR="00EF30C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12.1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1D438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較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上年同</w:t>
            </w:r>
            <w:r w:rsidR="00D03E0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</w:t>
            </w:r>
            <w:r w:rsidR="009E585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亦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下降達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29.</w:t>
            </w:r>
            <w:r w:rsidR="00EF30C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25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。如以製造業四大行業區分</w:t>
            </w:r>
            <w:r w:rsidR="00116B1E" w:rsidRPr="00757A52">
              <w:rPr>
                <w:rFonts w:eastAsia="標楷體"/>
                <w:kern w:val="0"/>
                <w:sz w:val="28"/>
                <w:szCs w:val="28"/>
                <w:vertAlign w:val="superscript"/>
                <w:lang w:bidi="hi-IN"/>
              </w:rPr>
              <w:footnoteReference w:id="2"/>
            </w:r>
            <w:r w:rsidR="00116B1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0412F0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化學工業較上月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增加，但較</w:t>
            </w:r>
            <w:r w:rsidR="000412F0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上年同月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減少；</w:t>
            </w:r>
            <w:r w:rsidR="009D763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民生工業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9D763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金屬機械工業以及資訊電子工業均較上月及上年同月</w:t>
            </w:r>
            <w:r w:rsidR="000412F0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9D763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</w:p>
          <w:p w14:paraId="38505E5D" w14:textId="0AA3EF8F" w:rsidR="00F37A1B" w:rsidRPr="00757A52" w:rsidRDefault="00E93C0F" w:rsidP="00E93C0F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lastRenderedPageBreak/>
              <w:t>(1)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民生工業：職缺人數</w:t>
            </w:r>
            <w:r w:rsidR="00077FEF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</w:t>
            </w:r>
            <w:r w:rsidR="007232D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,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380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A5312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較上月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-22.23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、較去年同月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-27.68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），</w:t>
            </w:r>
            <w:r w:rsidR="00D4370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產業職缺走勢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與上月相較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減少幅度最明顯，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除</w:t>
            </w:r>
            <w:r w:rsidR="009D763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其他製造業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908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+33.53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、＋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2.37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5746A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）為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正</w:t>
            </w:r>
            <w:r w:rsidR="008A79D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成長外其餘皆為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負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其中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尤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以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木竹製品製造業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169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-50.15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-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48.00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9E585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之</w:t>
            </w:r>
            <w:r w:rsidR="005746A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幅度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最為明顯</w:t>
            </w:r>
            <w:r w:rsidR="00A474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</w:p>
          <w:p w14:paraId="7E40DE3D" w14:textId="55F9357B" w:rsidR="00EA5258" w:rsidRPr="00757A52" w:rsidRDefault="00E93C0F" w:rsidP="00EA5258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(2)</w:t>
            </w:r>
            <w:r w:rsidR="005273B0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化學工業：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職缺人數</w:t>
            </w:r>
            <w:r w:rsidR="00434F9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4,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824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7232D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+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2.9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4.75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F37A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 xml:space="preserve"> 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，產業變化幅度與上月相較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為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製造業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四大行業中最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唯一成長的行業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822A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其中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</w:t>
            </w:r>
            <w:r w:rsidR="005B23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最</w:t>
            </w:r>
            <w:r w:rsidR="00822A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明顯</w:t>
            </w:r>
            <w:r w:rsidR="00E062B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者</w:t>
            </w:r>
            <w:r w:rsidR="005B23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為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藥品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製造業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331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+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66.33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+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18.21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E13D30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；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而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衰退</w:t>
            </w:r>
            <w:r w:rsidR="0059016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幅度明顯者為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皮革、毛皮及其製品製造業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109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434F94" w:rsidRPr="00757A52">
              <w:rPr>
                <w:rFonts w:eastAsia="標楷體" w:hint="eastAsia"/>
                <w:color w:val="000000"/>
                <w:sz w:val="28"/>
                <w:szCs w:val="28"/>
              </w:rPr>
              <w:t>-47.09</w:t>
            </w:r>
            <w:r w:rsidR="00EA5258" w:rsidRPr="00757A52">
              <w:rPr>
                <w:rFonts w:eastAsia="標楷體"/>
                <w:color w:val="000000"/>
                <w:sz w:val="28"/>
                <w:szCs w:val="28"/>
              </w:rPr>
              <w:t>%</w:t>
            </w:r>
            <w:r w:rsidR="00EA5258" w:rsidRPr="00757A52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B83903" w:rsidRPr="00757A52">
              <w:rPr>
                <w:rFonts w:eastAsia="標楷體"/>
                <w:color w:val="000000"/>
                <w:sz w:val="28"/>
                <w:szCs w:val="28"/>
              </w:rPr>
              <w:t>-4</w:t>
            </w:r>
            <w:r w:rsidR="00434F94" w:rsidRPr="00757A52">
              <w:rPr>
                <w:rFonts w:eastAsia="標楷體" w:hint="eastAsia"/>
                <w:color w:val="000000"/>
                <w:sz w:val="28"/>
                <w:szCs w:val="28"/>
              </w:rPr>
              <w:t>4.67</w:t>
            </w:r>
            <w:r w:rsidR="00EA5258" w:rsidRPr="00757A52">
              <w:rPr>
                <w:rFonts w:eastAsia="標楷體"/>
                <w:color w:val="000000"/>
                <w:sz w:val="28"/>
                <w:szCs w:val="28"/>
              </w:rPr>
              <w:t>%</w:t>
            </w:r>
            <w:r w:rsidR="00EA525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EA5258" w:rsidRPr="00757A52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14:paraId="199ABCCE" w14:textId="5D4A3A79" w:rsidR="00C31161" w:rsidRPr="00757A52" w:rsidRDefault="00E93C0F" w:rsidP="00E96198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(3)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金屬機械工業：職缺人數</w:t>
            </w:r>
            <w:r w:rsidR="00E961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1,338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-12.9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-30.06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），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與上月相較，除其他運輸工具製造業（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7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71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+4.47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-1.41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434F9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）為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正</w:t>
            </w:r>
            <w:r w:rsidR="00434F9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成長外其餘皆為</w:t>
            </w:r>
            <w:r w:rsidR="00434F94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負</w:t>
            </w:r>
            <w:r w:rsidR="00B8692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</w:t>
            </w:r>
            <w:r w:rsidR="00E961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，其中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衰退最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明顯者為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產業用機械設備維修及安裝業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120</w:t>
            </w:r>
            <w:r w:rsidR="00E961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-64.91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96198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B83903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-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75.61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）。</w:t>
            </w:r>
          </w:p>
          <w:p w14:paraId="6049DB03" w14:textId="3333C630" w:rsidR="00C31161" w:rsidRPr="00757A52" w:rsidRDefault="00E93C0F" w:rsidP="00E85601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(4)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資訊電子工業：職缺人數</w:t>
            </w:r>
            <w:r w:rsidR="007232D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3,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603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人（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-10.0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-31.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12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），</w:t>
            </w:r>
            <w:r w:rsidR="00E8560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與上月相較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此類別產業之職缺</w:t>
            </w:r>
            <w:r w:rsidR="00C574C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皆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較上月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，其中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減幅</w:t>
            </w:r>
            <w:r w:rsidR="00E8560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最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明顯者為</w:t>
            </w:r>
            <w:r w:rsidR="001E0E9A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電腦、電子產品及光學製品製造業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E8560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2,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08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-23.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93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+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0.94</w:t>
            </w:r>
            <w:r w:rsidR="00C3116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FB701D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）。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其中，</w:t>
            </w:r>
            <w:r w:rsidR="008E3FDD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電腦、電子產品及光學製品製造業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雖於本月減幅明顯，但與去年同月相比，為</w:t>
            </w:r>
            <w:r w:rsidR="008E3FDD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資訊電子工業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中唯一正成長之業別。</w:t>
            </w:r>
          </w:p>
          <w:p w14:paraId="0C63FA6E" w14:textId="4EF2CF01" w:rsidR="00C31161" w:rsidRPr="00757A52" w:rsidRDefault="00C31161" w:rsidP="00BB5B1B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有關服務業部分，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新登記的職缺數中，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以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批發及零售業（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,</w:t>
            </w:r>
            <w:r w:rsidR="008E3FDD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03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-19.2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-28.0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8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31257C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之占比</w:t>
            </w:r>
            <w:r w:rsidR="00DA427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為最高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。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而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住宿及餐飲業（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9,053</w:t>
            </w:r>
            <w:r w:rsidR="00BF42B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-28.97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-33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.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02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於本月再次下滑至萬人以下，為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36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個月以來最低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相較上月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服務業所登記之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職缺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多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呈現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正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成長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情況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本月則多數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服務業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求才人數明顯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減少。</w:t>
            </w:r>
            <w:r w:rsidR="0063415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其中，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金融及保險業（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26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-78.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68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-68.</w:t>
            </w:r>
            <w:r w:rsidR="00081D63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71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EB57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均較上月及上年同月衰退</w:t>
            </w:r>
            <w:r w:rsidR="00DA427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最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為</w:t>
            </w:r>
            <w:r w:rsidR="00DA4271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明顯</w:t>
            </w:r>
            <w:r w:rsidR="00BB5B1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至於其他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非製造業與服務業的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產業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中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與上月相較，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則以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電力及燃氣供應業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127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人、</w:t>
            </w:r>
            <w:r w:rsidR="000D183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-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30.98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0D183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-</w:t>
            </w:r>
            <w:r w:rsidR="00DA4271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19.11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）</w:t>
            </w:r>
            <w:r w:rsidR="000D1834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衰退最</w:t>
            </w:r>
            <w:r w:rsidR="006E3716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明顯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</w:p>
          <w:p w14:paraId="581F4A3D" w14:textId="4D67BDED" w:rsidR="00D61D32" w:rsidRPr="00757A52" w:rsidRDefault="006F14BB" w:rsidP="007638BB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lastRenderedPageBreak/>
              <w:t>在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求才的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職業類別方面，</w:t>
            </w:r>
            <w:r w:rsidR="00737E0C">
              <w:rPr>
                <w:rFonts w:eastAsia="標楷體"/>
                <w:kern w:val="0"/>
                <w:sz w:val="28"/>
                <w:szCs w:val="28"/>
                <w:lang w:bidi="hi-IN"/>
              </w:rPr>
              <w:t>2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月份廠商求才職類的前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名包括：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「製造勞力工」、「</w:t>
            </w:r>
            <w:r w:rsidR="004202E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其他製程控制技術員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」、「</w:t>
            </w:r>
            <w:r w:rsidR="004202E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其他餐飲服務人員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」、「</w:t>
            </w:r>
            <w:r w:rsidR="004202E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商店銷售有關人員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」、「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保全及警衛人員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；而求職者希望工作職類的前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5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名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則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依序為：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「製造勞力工」、「事務秘書」、「商店銷售有關人員」、「</w:t>
            </w:r>
            <w:r w:rsidR="004202EE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其他餐飲服務人員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」、「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包裝及有關機械操作人員</w:t>
            </w:r>
            <w:r w:rsidR="0058048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」</w:t>
            </w:r>
            <w:r w:rsidR="00D61D32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。</w:t>
            </w:r>
            <w:r w:rsidR="001E754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至於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求才者與求職者的供需缺口以「其他製程控制技術員」最高，廠商釋出</w:t>
            </w:r>
            <w:r w:rsidR="00AD0DB5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6,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60</w:t>
            </w:r>
            <w:r w:rsidR="00502F88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職缺，但希望從事該工作之求職者僅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1,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040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人，而「事務秘書」的求職者登記人數達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5,09</w:t>
            </w:r>
            <w:r w:rsidR="00502F88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人，但職缺僅釋出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1,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09</w:t>
            </w:r>
            <w:r w:rsidR="00502F88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名。</w:t>
            </w:r>
          </w:p>
          <w:p w14:paraId="71196C07" w14:textId="7C2E4678" w:rsidR="006F14BB" w:rsidRPr="00757A52" w:rsidRDefault="006F14BB" w:rsidP="00D61D32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與上月相較，求才人數較上月增加最多的為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金屬工具機設定及操作人員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（＋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213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人），減少最多的則是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商店銷售有關人員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（－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3,42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人）；而求職人數以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電子工程技術員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（＋</w:t>
            </w:r>
            <w:r w:rsidR="004202EE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5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人）增加最多，而以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未分類其他基層技術工及勞力工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（－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1,041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人）減少最多。另外，就各教育程度來說，求才人數以高職</w:t>
            </w:r>
            <w:r w:rsidR="00A7385A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程度</w:t>
            </w:r>
            <w:r w:rsidR="0067414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67414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4,8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29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人最多，而求職人數以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大學</w:t>
            </w:r>
            <w:r w:rsidR="00A7385A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程度</w:t>
            </w:r>
            <w:r w:rsidR="0067414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減少</w:t>
            </w:r>
            <w:r w:rsidR="00674146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3,46</w:t>
            </w:r>
            <w:r w:rsidR="00FC2E2B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人最多。</w:t>
            </w:r>
          </w:p>
          <w:p w14:paraId="39CE052F" w14:textId="0A7FDD89" w:rsidR="00D61D32" w:rsidRDefault="00D61D32" w:rsidP="00D61D32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職缺工作地點分布，主要集中</w:t>
            </w:r>
            <w:r w:rsidR="006F14B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在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都會區，各縣市之比重以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高雄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市</w:t>
            </w:r>
            <w:r w:rsidR="00FC398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13.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01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為最多，其次為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桃園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市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FC3987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2.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4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、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新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北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市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1.31</w:t>
            </w:r>
            <w:r w:rsidR="003228B9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以及</w:t>
            </w:r>
            <w:r w:rsidR="00945DF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臺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南市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10.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7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%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</w:t>
            </w:r>
            <w:r w:rsidR="006F14BB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而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其他縣市均低於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10%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；與上月（</w:t>
            </w:r>
            <w:r w:rsidR="00065A1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月）相比，職缺數增加最多者為</w:t>
            </w:r>
            <w:bookmarkStart w:id="1" w:name="OLE_LINK1"/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新竹</w:t>
            </w:r>
            <w:r w:rsidR="00A15507"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市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（＋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1,068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</w:t>
            </w:r>
            <w:bookmarkEnd w:id="1"/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，減少最多者為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臺北市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（</w:t>
            </w:r>
            <w:r w:rsidRPr="00757A52">
              <w:t>－</w:t>
            </w:r>
            <w:r w:rsidR="00A91DA5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6,13</w:t>
            </w:r>
            <w:r w:rsidR="00F6428C" w:rsidRPr="00757A52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757A52">
              <w:rPr>
                <w:rFonts w:eastAsia="標楷體"/>
                <w:kern w:val="0"/>
                <w:sz w:val="28"/>
                <w:szCs w:val="28"/>
                <w:lang w:bidi="hi-IN"/>
              </w:rPr>
              <w:t>人）。</w:t>
            </w:r>
          </w:p>
          <w:p w14:paraId="66315910" w14:textId="77777777" w:rsidR="00737E0C" w:rsidRDefault="00737E0C" w:rsidP="00D61D32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</w:p>
          <w:p w14:paraId="0E329FE5" w14:textId="77777777" w:rsidR="00737E0C" w:rsidRPr="002B2797" w:rsidRDefault="00737E0C" w:rsidP="00D61D32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</w:p>
          <w:p w14:paraId="2FA9B743" w14:textId="77777777" w:rsidR="005273B0" w:rsidRPr="002B2797" w:rsidRDefault="005273B0" w:rsidP="00B351D0">
            <w:pPr>
              <w:spacing w:beforeLines="50" w:before="188" w:line="480" w:lineRule="exact"/>
              <w:ind w:leftChars="236" w:left="566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2B2797"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  <w:t>三、勞資協商</w:t>
            </w:r>
            <w:r w:rsidR="00CA5BE0" w:rsidRPr="002B2797"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  <w:t>減少工時</w:t>
            </w:r>
            <w:r w:rsidRPr="002B2797">
              <w:rPr>
                <w:rFonts w:eastAsia="標楷體"/>
                <w:b/>
                <w:kern w:val="0"/>
                <w:sz w:val="28"/>
                <w:szCs w:val="28"/>
                <w:lang w:bidi="hi-IN"/>
              </w:rPr>
              <w:t>情形：</w:t>
            </w:r>
          </w:p>
          <w:p w14:paraId="1CE8615B" w14:textId="15B400CC" w:rsidR="000304C6" w:rsidRPr="002B2797" w:rsidRDefault="00707D0D" w:rsidP="00561407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10</w:t>
            </w:r>
            <w:r w:rsidR="00465DF2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7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年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2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月底有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家實施勞資協商減少工時，實際實施人數為</w:t>
            </w:r>
            <w:r w:rsidR="00465DF2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3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18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人，</w:t>
            </w:r>
            <w:r w:rsidR="00E7529D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分別</w:t>
            </w:r>
            <w:r w:rsidR="000922B4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較</w:t>
            </w:r>
            <w:r w:rsidR="000922B4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="000922B4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月底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增加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</w:t>
            </w:r>
            <w:r w:rsidR="000922B4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家</w:t>
            </w:r>
            <w:r w:rsidR="00465DF2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及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增加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16</w:t>
            </w:r>
            <w:r w:rsidR="00465DF2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人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，較去年同月增加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3</w:t>
            </w:r>
            <w:r w:rsidR="00561407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家及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增加</w:t>
            </w:r>
            <w:r w:rsidR="00561407" w:rsidRP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103</w:t>
            </w:r>
            <w:r w:rsidR="00561407"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人</w:t>
            </w:r>
            <w:r w:rsidR="002B2797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。</w:t>
            </w:r>
          </w:p>
        </w:tc>
      </w:tr>
      <w:tr w:rsidR="00B8705B" w:rsidRPr="002B2797" w14:paraId="6BA21D60" w14:textId="77777777" w:rsidTr="000D0BD4">
        <w:trPr>
          <w:trHeight w:val="993"/>
        </w:trPr>
        <w:tc>
          <w:tcPr>
            <w:tcW w:w="8306" w:type="dxa"/>
          </w:tcPr>
          <w:p w14:paraId="7DD83CD1" w14:textId="1FEE1327" w:rsidR="00B8705B" w:rsidRPr="002B2797" w:rsidRDefault="000304C6" w:rsidP="004E16E3">
            <w:pPr>
              <w:spacing w:beforeLines="50" w:before="188" w:line="480" w:lineRule="exact"/>
              <w:ind w:firstLineChars="200" w:firstLine="560"/>
              <w:jc w:val="both"/>
              <w:rPr>
                <w:rFonts w:eastAsia="標楷體"/>
                <w:noProof/>
              </w:rPr>
            </w:pP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lastRenderedPageBreak/>
              <w:t>想要找工作、參加職訓課程或想創業的民眾，勞動部勞動力發展署提供多元化的求職管道、資訊與諮詢服務以及職業訓練課程，有需求的民眾可上</w:t>
            </w:r>
            <w:r w:rsidR="00737E0C">
              <w:rPr>
                <w:rFonts w:eastAsia="標楷體" w:hint="eastAsia"/>
                <w:kern w:val="0"/>
                <w:sz w:val="28"/>
                <w:szCs w:val="28"/>
                <w:lang w:bidi="hi-IN"/>
              </w:rPr>
              <w:t>台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灣就業通網站（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http</w:t>
            </w:r>
            <w:r w:rsidR="00737E0C">
              <w:rPr>
                <w:rFonts w:eastAsia="標楷體"/>
                <w:kern w:val="0"/>
                <w:sz w:val="28"/>
                <w:szCs w:val="28"/>
                <w:lang w:bidi="hi-IN"/>
              </w:rPr>
              <w:t>s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://www.taiwanjobs.gov.tw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）或透過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7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－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11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、全家、萊爾富及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OK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四大超商全國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1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萬多個門市的觸控式設備查詢，亦可撥打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24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小時免付費客服專線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0800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－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777888</w:t>
            </w:r>
            <w:r w:rsidRPr="002B2797">
              <w:rPr>
                <w:rFonts w:eastAsia="標楷體"/>
                <w:kern w:val="0"/>
                <w:sz w:val="28"/>
                <w:szCs w:val="28"/>
                <w:lang w:bidi="hi-IN"/>
              </w:rPr>
              <w:t>，將有專業人員提供服務。</w:t>
            </w:r>
          </w:p>
        </w:tc>
      </w:tr>
    </w:tbl>
    <w:p w14:paraId="454DEB07" w14:textId="77777777" w:rsidR="005273B0" w:rsidRPr="004A44A2" w:rsidRDefault="005273B0" w:rsidP="00D06443">
      <w:pPr>
        <w:spacing w:beforeLines="50" w:before="188" w:line="480" w:lineRule="exact"/>
        <w:ind w:firstLineChars="200" w:firstLine="560"/>
        <w:jc w:val="both"/>
        <w:rPr>
          <w:rFonts w:eastAsia="標楷體"/>
          <w:kern w:val="0"/>
          <w:sz w:val="28"/>
          <w:szCs w:val="28"/>
          <w:lang w:bidi="hi-IN"/>
        </w:rPr>
        <w:sectPr w:rsidR="005273B0" w:rsidRPr="004A44A2" w:rsidSect="00510BFC">
          <w:footerReference w:type="even" r:id="rId8"/>
          <w:footerReference w:type="default" r:id="rId9"/>
          <w:pgSz w:w="11906" w:h="16838" w:code="9"/>
          <w:pgMar w:top="1440" w:right="1800" w:bottom="1440" w:left="1800" w:header="851" w:footer="992" w:gutter="0"/>
          <w:cols w:space="425"/>
          <w:docGrid w:type="lines" w:linePitch="377"/>
        </w:sectPr>
      </w:pPr>
    </w:p>
    <w:tbl>
      <w:tblPr>
        <w:tblpPr w:leftFromText="180" w:rightFromText="180" w:vertAnchor="page" w:horzAnchor="margin" w:tblpXSpec="center" w:tblpY="817"/>
        <w:tblW w:w="15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7655"/>
      </w:tblGrid>
      <w:tr w:rsidR="0086660D" w:rsidRPr="004A44A2" w14:paraId="63E716F1" w14:textId="77777777" w:rsidTr="00CB03CF">
        <w:trPr>
          <w:trHeight w:val="5196"/>
        </w:trPr>
        <w:tc>
          <w:tcPr>
            <w:tcW w:w="7513" w:type="dxa"/>
            <w:shd w:val="clear" w:color="auto" w:fill="auto"/>
            <w:vAlign w:val="center"/>
          </w:tcPr>
          <w:p w14:paraId="593E4ED2" w14:textId="029A6B09" w:rsidR="007D73E1" w:rsidRPr="004A44A2" w:rsidRDefault="002B18EC" w:rsidP="00CB03CF">
            <w:pPr>
              <w:pStyle w:val="af3"/>
              <w:widowControl/>
              <w:numPr>
                <w:ilvl w:val="0"/>
                <w:numId w:val="2"/>
              </w:numPr>
              <w:ind w:leftChars="0" w:left="0" w:firstLine="0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/>
                <w:noProof/>
                <w:kern w:val="0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620D8F9" wp14:editId="5A7AA03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335280</wp:posOffset>
                  </wp:positionV>
                  <wp:extent cx="4584700" cy="2704465"/>
                  <wp:effectExtent l="0" t="0" r="6350" b="635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0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3E1" w:rsidRPr="004A44A2">
              <w:rPr>
                <w:rFonts w:eastAsia="標楷體"/>
                <w:kern w:val="0"/>
                <w:sz w:val="28"/>
                <w:szCs w:val="28"/>
                <w:lang w:bidi="hi-IN"/>
              </w:rPr>
              <w:t>行業別－廠商求才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4662C1FA" w14:textId="621074AF" w:rsidR="007D73E1" w:rsidRPr="004A44A2" w:rsidRDefault="007D73E1" w:rsidP="0083061A">
            <w:pPr>
              <w:pStyle w:val="af3"/>
              <w:widowControl/>
              <w:numPr>
                <w:ilvl w:val="0"/>
                <w:numId w:val="2"/>
              </w:numPr>
              <w:tabs>
                <w:tab w:val="left" w:pos="690"/>
              </w:tabs>
              <w:ind w:leftChars="0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8"/>
                <w:szCs w:val="28"/>
                <w:lang w:bidi="hi-IN"/>
              </w:rPr>
              <w:t>區域縣市別－求才及求職人數變化</w:t>
            </w:r>
          </w:p>
          <w:p w14:paraId="19BE97CF" w14:textId="75774C44" w:rsidR="0083159D" w:rsidRDefault="002B18EC" w:rsidP="00542B84">
            <w:pPr>
              <w:pStyle w:val="af3"/>
              <w:keepNext/>
              <w:widowControl/>
              <w:tabs>
                <w:tab w:val="left" w:pos="690"/>
              </w:tabs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51F1CE9F" wp14:editId="3D0096AC">
                  <wp:extent cx="4816698" cy="2743200"/>
                  <wp:effectExtent l="0" t="0" r="317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352" cy="275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771A35" w14:textId="77777777" w:rsidR="005926B0" w:rsidRDefault="002B18EC" w:rsidP="005926B0">
            <w:pPr>
              <w:pStyle w:val="af3"/>
              <w:keepNext/>
              <w:widowControl/>
              <w:tabs>
                <w:tab w:val="left" w:pos="690"/>
              </w:tabs>
              <w:ind w:leftChars="0" w:left="0"/>
              <w:jc w:val="both"/>
            </w:pPr>
            <w:r>
              <w:rPr>
                <w:rFonts w:eastAsia="標楷體"/>
                <w:noProof/>
              </w:rPr>
              <w:drawing>
                <wp:inline distT="0" distB="0" distL="0" distR="0" wp14:anchorId="0942AB22" wp14:editId="403A1AE0">
                  <wp:extent cx="4815799" cy="2627290"/>
                  <wp:effectExtent l="0" t="0" r="4445" b="190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063" cy="2626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F6233" w14:textId="2A35F4BE" w:rsidR="0083159D" w:rsidRPr="005926B0" w:rsidRDefault="005926B0" w:rsidP="002B18EC">
            <w:pPr>
              <w:pStyle w:val="af3"/>
              <w:keepNext/>
              <w:widowControl/>
              <w:tabs>
                <w:tab w:val="left" w:pos="6293"/>
              </w:tabs>
              <w:ind w:leftChars="0" w:left="0"/>
              <w:rPr>
                <w:rFonts w:ascii="標楷體" w:eastAsia="標楷體" w:hAnsi="標楷體"/>
                <w:kern w:val="0"/>
                <w:sz w:val="22"/>
                <w:szCs w:val="28"/>
                <w:lang w:bidi="hi-IN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>附註：連江縣較上月及上年同月變動分別為-88%及+600%，視為outlie自圖省略。</w:t>
            </w:r>
          </w:p>
        </w:tc>
      </w:tr>
      <w:tr w:rsidR="007D73E1" w:rsidRPr="004A44A2" w14:paraId="2614A9E9" w14:textId="77777777" w:rsidTr="00CB03CF">
        <w:trPr>
          <w:trHeight w:val="2342"/>
        </w:trPr>
        <w:tc>
          <w:tcPr>
            <w:tcW w:w="7513" w:type="dxa"/>
            <w:shd w:val="clear" w:color="auto" w:fill="auto"/>
          </w:tcPr>
          <w:p w14:paraId="138A3196" w14:textId="77777777" w:rsidR="007D73E1" w:rsidRPr="004A44A2" w:rsidRDefault="007D73E1" w:rsidP="00CB03CF">
            <w:pPr>
              <w:pStyle w:val="af3"/>
              <w:widowControl/>
              <w:ind w:leftChars="0" w:hangingChars="218" w:hanging="480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依據當月職缺數較上月、較上年同月之變動率符號，區分四大象限：</w:t>
            </w:r>
          </w:p>
          <w:p w14:paraId="379D096E" w14:textId="77777777" w:rsidR="007D73E1" w:rsidRPr="004A44A2" w:rsidRDefault="007D73E1" w:rsidP="00CB03CF">
            <w:pPr>
              <w:pStyle w:val="af3"/>
              <w:widowControl/>
              <w:numPr>
                <w:ilvl w:val="0"/>
                <w:numId w:val="7"/>
              </w:numPr>
              <w:ind w:leftChars="0" w:left="544"/>
              <w:jc w:val="both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第Ｉ象限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: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（＋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,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＋）職缺數較上月、上年同月呈現增加，顯示該行業職缺數穩健成長；</w:t>
            </w:r>
          </w:p>
          <w:p w14:paraId="1E7F94CF" w14:textId="77777777" w:rsidR="007D73E1" w:rsidRPr="004A44A2" w:rsidRDefault="007D73E1" w:rsidP="00CB03CF">
            <w:pPr>
              <w:pStyle w:val="af3"/>
              <w:widowControl/>
              <w:numPr>
                <w:ilvl w:val="0"/>
                <w:numId w:val="7"/>
              </w:numPr>
              <w:ind w:leftChars="0" w:left="544"/>
              <w:jc w:val="both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第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II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象限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: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（－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,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＋）職缺數較上月減少但較上年同月呈現增加，顯示該業職缺數之可能變化方向仍未穩定，仍待觀察；</w:t>
            </w:r>
          </w:p>
          <w:p w14:paraId="1F7C867E" w14:textId="77777777" w:rsidR="007D73E1" w:rsidRPr="004A44A2" w:rsidRDefault="007D73E1" w:rsidP="00CB03CF">
            <w:pPr>
              <w:pStyle w:val="af3"/>
              <w:widowControl/>
              <w:numPr>
                <w:ilvl w:val="0"/>
                <w:numId w:val="7"/>
              </w:numPr>
              <w:ind w:leftChars="0" w:left="544"/>
              <w:jc w:val="both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第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III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象限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: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（－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,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－）職缺數較上月、上年同月縮減，顯示該行業職數缺步入衰退階段；</w:t>
            </w:r>
          </w:p>
          <w:p w14:paraId="07405995" w14:textId="77777777" w:rsidR="00CB03CF" w:rsidRPr="004A44A2" w:rsidRDefault="007D73E1" w:rsidP="00CB03CF">
            <w:pPr>
              <w:pStyle w:val="af3"/>
              <w:widowControl/>
              <w:numPr>
                <w:ilvl w:val="0"/>
                <w:numId w:val="7"/>
              </w:numPr>
              <w:ind w:leftChars="0" w:left="544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第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IV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象限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: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（＋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,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－）職缺數較上月增加但較上年同月呈現減少，顯示該業職缺數之可能變化方向仍未穩定，仍待觀察。</w:t>
            </w:r>
          </w:p>
          <w:p w14:paraId="4AB95962" w14:textId="77777777" w:rsidR="00CB03CF" w:rsidRPr="004A44A2" w:rsidRDefault="00CB03CF" w:rsidP="00CB03CF">
            <w:pPr>
              <w:pStyle w:val="af3"/>
              <w:widowControl/>
              <w:ind w:leftChars="0" w:left="544"/>
              <w:jc w:val="both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</w:p>
          <w:p w14:paraId="43A6DD8B" w14:textId="77777777" w:rsidR="007D73E1" w:rsidRPr="004A44A2" w:rsidRDefault="007D73E1" w:rsidP="00CB03CF">
            <w:pPr>
              <w:pStyle w:val="af3"/>
              <w:widowControl/>
              <w:ind w:leftChars="0" w:left="544"/>
              <w:jc w:val="both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資料來源：整理自勞動力發展署資料庫（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OLAP</w:t>
            </w:r>
            <w:r w:rsidRPr="004A44A2">
              <w:rPr>
                <w:rFonts w:eastAsia="標楷體"/>
                <w:kern w:val="0"/>
                <w:sz w:val="22"/>
                <w:szCs w:val="28"/>
                <w:lang w:bidi="hi-IN"/>
              </w:rPr>
              <w:t>）資料庫。</w:t>
            </w:r>
          </w:p>
        </w:tc>
        <w:tc>
          <w:tcPr>
            <w:tcW w:w="7655" w:type="dxa"/>
            <w:vMerge/>
            <w:shd w:val="clear" w:color="auto" w:fill="auto"/>
          </w:tcPr>
          <w:p w14:paraId="738DE846" w14:textId="77777777" w:rsidR="007D73E1" w:rsidRPr="004A44A2" w:rsidRDefault="007D73E1" w:rsidP="0083061A">
            <w:pPr>
              <w:pStyle w:val="af3"/>
              <w:widowControl/>
              <w:ind w:leftChars="50" w:left="120"/>
              <w:rPr>
                <w:rFonts w:eastAsia="標楷體"/>
                <w:kern w:val="0"/>
                <w:sz w:val="22"/>
                <w:szCs w:val="28"/>
                <w:lang w:bidi="hi-IN"/>
              </w:rPr>
            </w:pPr>
          </w:p>
        </w:tc>
      </w:tr>
    </w:tbl>
    <w:p w14:paraId="01C71974" w14:textId="77777777" w:rsidR="00D0675B" w:rsidRPr="004A44A2" w:rsidRDefault="00AF5777" w:rsidP="00AB08F0">
      <w:pPr>
        <w:widowControl/>
        <w:jc w:val="center"/>
        <w:rPr>
          <w:rFonts w:eastAsia="標楷體"/>
          <w:sz w:val="28"/>
          <w:szCs w:val="28"/>
        </w:rPr>
      </w:pPr>
      <w:r w:rsidRPr="004A44A2">
        <w:rPr>
          <w:rFonts w:eastAsia="標楷體"/>
          <w:sz w:val="28"/>
          <w:szCs w:val="28"/>
        </w:rPr>
        <w:t>圖</w:t>
      </w:r>
      <w:r w:rsidRPr="004A44A2">
        <w:rPr>
          <w:rFonts w:eastAsia="標楷體"/>
          <w:sz w:val="28"/>
          <w:szCs w:val="28"/>
        </w:rPr>
        <w:t>1</w:t>
      </w:r>
      <w:r w:rsidRPr="004A44A2">
        <w:rPr>
          <w:rFonts w:eastAsia="標楷體"/>
          <w:sz w:val="28"/>
          <w:szCs w:val="28"/>
        </w:rPr>
        <w:t>－</w:t>
      </w:r>
      <w:r w:rsidRPr="004A44A2">
        <w:rPr>
          <w:rFonts w:eastAsia="標楷體"/>
          <w:sz w:val="28"/>
          <w:szCs w:val="28"/>
        </w:rPr>
        <w:t xml:space="preserve">1  </w:t>
      </w:r>
      <w:r w:rsidRPr="004A44A2">
        <w:rPr>
          <w:rFonts w:eastAsia="標楷體"/>
          <w:sz w:val="28"/>
          <w:szCs w:val="28"/>
        </w:rPr>
        <w:t>勞動力發展署資料庫（</w:t>
      </w:r>
      <w:r w:rsidRPr="004A44A2">
        <w:rPr>
          <w:rFonts w:eastAsia="標楷體"/>
          <w:sz w:val="28"/>
          <w:szCs w:val="28"/>
        </w:rPr>
        <w:t>OLAP</w:t>
      </w:r>
      <w:r w:rsidRPr="004A44A2">
        <w:rPr>
          <w:rFonts w:eastAsia="標楷體"/>
          <w:sz w:val="28"/>
          <w:szCs w:val="28"/>
        </w:rPr>
        <w:t>）廠商求才資料變化彙整（行業別、區域縣市別）</w:t>
      </w:r>
      <w:r w:rsidRPr="004A44A2">
        <w:rPr>
          <w:rFonts w:eastAsia="標楷體"/>
          <w:sz w:val="28"/>
          <w:szCs w:val="28"/>
        </w:rPr>
        <w:t xml:space="preserve"> </w:t>
      </w:r>
    </w:p>
    <w:p w14:paraId="13CB03AB" w14:textId="77777777" w:rsidR="000F34CB" w:rsidRPr="004A44A2" w:rsidRDefault="000F34CB" w:rsidP="00AB08F0">
      <w:pPr>
        <w:widowControl/>
        <w:jc w:val="center"/>
        <w:rPr>
          <w:rFonts w:eastAsia="標楷體"/>
          <w:sz w:val="28"/>
          <w:szCs w:val="28"/>
        </w:rPr>
      </w:pPr>
    </w:p>
    <w:tbl>
      <w:tblPr>
        <w:tblW w:w="476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4"/>
        <w:gridCol w:w="7343"/>
      </w:tblGrid>
      <w:tr w:rsidR="00A04A4F" w:rsidRPr="004A44A2" w14:paraId="2348BAEF" w14:textId="77777777" w:rsidTr="00621F99">
        <w:trPr>
          <w:trHeight w:val="320"/>
          <w:jc w:val="center"/>
        </w:trPr>
        <w:tc>
          <w:tcPr>
            <w:tcW w:w="7370" w:type="dxa"/>
            <w:shd w:val="clear" w:color="auto" w:fill="auto"/>
          </w:tcPr>
          <w:p w14:paraId="4E282765" w14:textId="77777777" w:rsidR="00A04A4F" w:rsidRPr="004A44A2" w:rsidRDefault="00A04A4F" w:rsidP="002C53C1">
            <w:pPr>
              <w:widowControl/>
              <w:rPr>
                <w:rFonts w:eastAsia="標楷體"/>
                <w:noProof/>
                <w:kern w:val="0"/>
                <w:sz w:val="28"/>
                <w:szCs w:val="28"/>
              </w:rPr>
            </w:pPr>
            <w:r w:rsidRPr="004A44A2">
              <w:rPr>
                <w:rFonts w:eastAsia="標楷體"/>
                <w:kern w:val="0"/>
                <w:sz w:val="28"/>
                <w:szCs w:val="28"/>
                <w:lang w:bidi="hi-IN"/>
              </w:rPr>
              <w:lastRenderedPageBreak/>
              <w:t>區域縣市別－求供差距</w:t>
            </w:r>
          </w:p>
          <w:p w14:paraId="0E8BADA7" w14:textId="77777777" w:rsidR="005926B0" w:rsidRDefault="005926B0" w:rsidP="005926B0">
            <w:pPr>
              <w:keepNext/>
              <w:widowControl/>
            </w:pPr>
            <w:r>
              <w:rPr>
                <w:rFonts w:eastAsia="標楷體"/>
                <w:noProof/>
              </w:rPr>
              <w:drawing>
                <wp:inline distT="0" distB="0" distL="0" distR="0" wp14:anchorId="17D175A4" wp14:editId="25D1B82F">
                  <wp:extent cx="4382814" cy="2375338"/>
                  <wp:effectExtent l="0" t="0" r="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303" cy="2371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098593" w14:textId="353E4066" w:rsidR="005926B0" w:rsidRPr="005926B0" w:rsidRDefault="005926B0" w:rsidP="000161AB">
            <w:pPr>
              <w:widowControl/>
              <w:rPr>
                <w:rFonts w:ascii="標楷體" w:eastAsia="標楷體" w:hAnsi="標楷體"/>
                <w:sz w:val="20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>附註：屏東縣較上月及上年同月變動分別為+311%及</w:t>
            </w:r>
            <w:r w:rsidR="008B6EAA">
              <w:rPr>
                <w:rFonts w:ascii="標楷體" w:eastAsia="標楷體" w:hAnsi="標楷體" w:hint="eastAsia"/>
                <w:sz w:val="20"/>
              </w:rPr>
              <w:t>+807</w:t>
            </w:r>
            <w:r w:rsidRPr="005926B0">
              <w:rPr>
                <w:rFonts w:ascii="標楷體" w:eastAsia="標楷體" w:hAnsi="標楷體" w:hint="eastAsia"/>
                <w:sz w:val="20"/>
              </w:rPr>
              <w:t>%，視為outlie自圖省略。</w:t>
            </w:r>
          </w:p>
          <w:p w14:paraId="51888E9E" w14:textId="1ACFC4F8" w:rsidR="005926B0" w:rsidRPr="005926B0" w:rsidRDefault="005926B0" w:rsidP="000161AB">
            <w:pPr>
              <w:widowControl/>
              <w:rPr>
                <w:rFonts w:ascii="標楷體" w:eastAsia="標楷體" w:hAnsi="標楷體"/>
                <w:sz w:val="20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 xml:space="preserve">      臺東縣較上月及上年同月變動分別為-</w:t>
            </w:r>
            <w:r w:rsidR="008B6EAA">
              <w:rPr>
                <w:rFonts w:ascii="標楷體" w:eastAsia="標楷體" w:hAnsi="標楷體" w:hint="eastAsia"/>
                <w:sz w:val="20"/>
              </w:rPr>
              <w:t>3000</w:t>
            </w:r>
            <w:r w:rsidRPr="005926B0">
              <w:rPr>
                <w:rFonts w:ascii="標楷體" w:eastAsia="標楷體" w:hAnsi="標楷體" w:hint="eastAsia"/>
                <w:sz w:val="20"/>
              </w:rPr>
              <w:t>%及+9</w:t>
            </w:r>
            <w:r w:rsidR="008B6EAA">
              <w:rPr>
                <w:rFonts w:ascii="標楷體" w:eastAsia="標楷體" w:hAnsi="標楷體" w:hint="eastAsia"/>
                <w:sz w:val="20"/>
              </w:rPr>
              <w:t>8</w:t>
            </w:r>
            <w:r w:rsidRPr="005926B0">
              <w:rPr>
                <w:rFonts w:ascii="標楷體" w:eastAsia="標楷體" w:hAnsi="標楷體" w:hint="eastAsia"/>
                <w:sz w:val="20"/>
              </w:rPr>
              <w:t>%，視為outlie自圖省略。</w:t>
            </w:r>
          </w:p>
          <w:p w14:paraId="590FA1C7" w14:textId="4EDC99BD" w:rsidR="005926B0" w:rsidRPr="005926B0" w:rsidRDefault="005926B0" w:rsidP="000161AB">
            <w:pPr>
              <w:widowControl/>
              <w:rPr>
                <w:rFonts w:ascii="標楷體" w:eastAsia="標楷體" w:hAnsi="標楷體"/>
                <w:sz w:val="20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 xml:space="preserve">      澎湖縣較上月及上年同月變動分別為+3</w:t>
            </w:r>
            <w:r w:rsidR="008B6EAA">
              <w:rPr>
                <w:rFonts w:ascii="標楷體" w:eastAsia="標楷體" w:hAnsi="標楷體" w:hint="eastAsia"/>
                <w:sz w:val="20"/>
              </w:rPr>
              <w:t>83</w:t>
            </w:r>
            <w:r w:rsidRPr="005926B0">
              <w:rPr>
                <w:rFonts w:ascii="標楷體" w:eastAsia="標楷體" w:hAnsi="標楷體" w:hint="eastAsia"/>
                <w:sz w:val="20"/>
              </w:rPr>
              <w:t>%及+4</w:t>
            </w:r>
            <w:r w:rsidR="008B6EAA">
              <w:rPr>
                <w:rFonts w:ascii="標楷體" w:eastAsia="標楷體" w:hAnsi="標楷體" w:hint="eastAsia"/>
                <w:sz w:val="20"/>
              </w:rPr>
              <w:t>5</w:t>
            </w:r>
            <w:r w:rsidRPr="005926B0">
              <w:rPr>
                <w:rFonts w:ascii="標楷體" w:eastAsia="標楷體" w:hAnsi="標楷體" w:hint="eastAsia"/>
                <w:sz w:val="20"/>
              </w:rPr>
              <w:t>%，視為outlie自圖省略。</w:t>
            </w:r>
          </w:p>
          <w:p w14:paraId="048E3962" w14:textId="68C00CFF" w:rsidR="005926B0" w:rsidRPr="005926B0" w:rsidRDefault="005926B0" w:rsidP="000161AB">
            <w:pPr>
              <w:widowControl/>
              <w:rPr>
                <w:rFonts w:ascii="標楷體" w:eastAsia="標楷體" w:hAnsi="標楷體"/>
                <w:sz w:val="20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 xml:space="preserve">      金門縣較上月及上年同月變動分別為</w:t>
            </w:r>
            <w:r w:rsidR="008B6EAA">
              <w:rPr>
                <w:rFonts w:ascii="標楷體" w:eastAsia="標楷體" w:hAnsi="標楷體" w:hint="eastAsia"/>
                <w:sz w:val="20"/>
              </w:rPr>
              <w:t>-86</w:t>
            </w:r>
            <w:r w:rsidRPr="005926B0">
              <w:rPr>
                <w:rFonts w:ascii="標楷體" w:eastAsia="標楷體" w:hAnsi="標楷體" w:hint="eastAsia"/>
                <w:sz w:val="20"/>
              </w:rPr>
              <w:t>0%及-82%，視為outlie自圖省略。</w:t>
            </w:r>
          </w:p>
          <w:p w14:paraId="3C1C8057" w14:textId="7A560847" w:rsidR="00A04A4F" w:rsidRPr="005926B0" w:rsidRDefault="00A04A4F" w:rsidP="000161AB">
            <w:pPr>
              <w:widowControl/>
              <w:rPr>
                <w:sz w:val="20"/>
              </w:rPr>
            </w:pPr>
            <w:r w:rsidRPr="00C87CDD">
              <w:rPr>
                <w:rFonts w:eastAsia="標楷體"/>
                <w:kern w:val="0"/>
                <w:sz w:val="28"/>
                <w:szCs w:val="28"/>
                <w:lang w:bidi="hi-IN"/>
              </w:rPr>
              <w:t>職業別－求供差距</w:t>
            </w:r>
          </w:p>
          <w:p w14:paraId="207ADE36" w14:textId="3950F69F" w:rsidR="00A04A4F" w:rsidRPr="004A44A2" w:rsidRDefault="00B702CA" w:rsidP="00CB03CF">
            <w:pPr>
              <w:pStyle w:val="af3"/>
              <w:widowControl/>
              <w:ind w:leftChars="-10" w:left="-4" w:hangingChars="7" w:hanging="20"/>
              <w:rPr>
                <w:rFonts w:eastAsia="標楷體"/>
                <w:kern w:val="0"/>
                <w:sz w:val="28"/>
                <w:szCs w:val="28"/>
                <w:lang w:bidi="hi-IN"/>
              </w:rPr>
            </w:pPr>
            <w:r>
              <w:rPr>
                <w:rFonts w:eastAsia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3B324B7B" wp14:editId="31A3E720">
                  <wp:extent cx="4519447" cy="202849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540" cy="202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765CFB" w14:textId="0D331BF5" w:rsidR="00B702CA" w:rsidRPr="005926B0" w:rsidRDefault="00B702CA" w:rsidP="00B702CA">
            <w:pPr>
              <w:widowControl/>
              <w:rPr>
                <w:rFonts w:ascii="標楷體" w:eastAsia="標楷體" w:hAnsi="標楷體"/>
                <w:sz w:val="20"/>
              </w:rPr>
            </w:pPr>
            <w:r w:rsidRPr="005926B0">
              <w:rPr>
                <w:rFonts w:ascii="標楷體" w:eastAsia="標楷體" w:hAnsi="標楷體" w:hint="eastAsia"/>
                <w:sz w:val="20"/>
              </w:rPr>
              <w:t>附註：</w:t>
            </w:r>
            <w:r w:rsidRPr="00B702CA">
              <w:rPr>
                <w:rFonts w:ascii="標楷體" w:eastAsia="標楷體" w:hAnsi="標楷體" w:hint="eastAsia"/>
                <w:sz w:val="20"/>
              </w:rPr>
              <w:t>農、林、漁、牧業生產人員</w:t>
            </w:r>
            <w:r w:rsidRPr="005926B0">
              <w:rPr>
                <w:rFonts w:ascii="標楷體" w:eastAsia="標楷體" w:hAnsi="標楷體" w:hint="eastAsia"/>
                <w:sz w:val="20"/>
              </w:rPr>
              <w:t>較上月及上年同月變動分別為</w:t>
            </w:r>
            <w:r>
              <w:rPr>
                <w:rFonts w:ascii="標楷體" w:eastAsia="標楷體" w:hAnsi="標楷體" w:hint="eastAsia"/>
                <w:sz w:val="20"/>
              </w:rPr>
              <w:t>+26</w:t>
            </w:r>
            <w:r w:rsidRPr="005926B0">
              <w:rPr>
                <w:rFonts w:ascii="標楷體" w:eastAsia="標楷體" w:hAnsi="標楷體" w:hint="eastAsia"/>
                <w:sz w:val="20"/>
              </w:rPr>
              <w:t>1%及</w:t>
            </w:r>
            <w:r>
              <w:rPr>
                <w:rFonts w:ascii="標楷體" w:eastAsia="標楷體" w:hAnsi="標楷體" w:hint="eastAsia"/>
                <w:sz w:val="20"/>
              </w:rPr>
              <w:t>+31</w:t>
            </w:r>
            <w:r w:rsidRPr="005926B0">
              <w:rPr>
                <w:rFonts w:ascii="標楷體" w:eastAsia="標楷體" w:hAnsi="標楷體" w:hint="eastAsia"/>
                <w:sz w:val="20"/>
              </w:rPr>
              <w:t>%，視為outlie自圖省略。</w:t>
            </w:r>
          </w:p>
          <w:p w14:paraId="2C745B21" w14:textId="6B2D780E" w:rsidR="00A01D05" w:rsidRPr="004A44A2" w:rsidRDefault="00A01D05" w:rsidP="005926B0">
            <w:pPr>
              <w:widowControl/>
              <w:rPr>
                <w:rFonts w:eastAsia="標楷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6D8CC72" w14:textId="5AD051BF" w:rsidR="00A04A4F" w:rsidRPr="004A44A2" w:rsidRDefault="00A04A4F" w:rsidP="00A04A4F">
            <w:pPr>
              <w:pStyle w:val="af3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  <w:noProof/>
                <w:kern w:val="0"/>
                <w:sz w:val="28"/>
                <w:szCs w:val="28"/>
              </w:rPr>
            </w:pPr>
            <w:r w:rsidRPr="00C87CDD">
              <w:rPr>
                <w:rFonts w:eastAsia="標楷體"/>
                <w:kern w:val="0"/>
                <w:sz w:val="28"/>
                <w:szCs w:val="28"/>
                <w:lang w:bidi="hi-IN"/>
              </w:rPr>
              <w:lastRenderedPageBreak/>
              <w:t>職業別－求才及求職人數變化</w:t>
            </w:r>
            <w:r w:rsidR="00B702CA">
              <w:rPr>
                <w:rFonts w:eastAsia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224295FB" wp14:editId="415A00AF">
                  <wp:extent cx="4498425" cy="257503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427" cy="257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037653" w14:textId="0124B5DA" w:rsidR="00E155DD" w:rsidRPr="004A44A2" w:rsidRDefault="00E155DD" w:rsidP="00E155DD">
            <w:pPr>
              <w:pStyle w:val="af3"/>
              <w:keepNext/>
              <w:widowControl/>
              <w:ind w:leftChars="0" w:left="0"/>
              <w:rPr>
                <w:rFonts w:eastAsia="標楷體"/>
              </w:rPr>
            </w:pPr>
          </w:p>
          <w:p w14:paraId="36DEFACF" w14:textId="6F00BE0F" w:rsidR="00A04A4F" w:rsidRPr="004A44A2" w:rsidRDefault="00077A5D" w:rsidP="004344AC">
            <w:pPr>
              <w:widowControl/>
              <w:rPr>
                <w:rFonts w:eastAsia="標楷體"/>
                <w:sz w:val="18"/>
              </w:rPr>
            </w:pPr>
            <w:r>
              <w:rPr>
                <w:rFonts w:eastAsia="標楷體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352B183C" wp14:editId="52FF7455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224790</wp:posOffset>
                  </wp:positionV>
                  <wp:extent cx="4382770" cy="2414905"/>
                  <wp:effectExtent l="0" t="0" r="0" b="4445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770" cy="241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38243D" w14:textId="77777777" w:rsidR="00892DDE" w:rsidRPr="004A44A2" w:rsidRDefault="007E3700" w:rsidP="00F97CCA">
      <w:pPr>
        <w:widowControl/>
        <w:jc w:val="center"/>
        <w:rPr>
          <w:rFonts w:eastAsia="標楷體"/>
          <w:sz w:val="28"/>
          <w:szCs w:val="28"/>
        </w:rPr>
      </w:pPr>
      <w:r w:rsidRPr="002B2797">
        <w:rPr>
          <w:rFonts w:eastAsia="標楷體"/>
          <w:sz w:val="28"/>
          <w:szCs w:val="28"/>
        </w:rPr>
        <w:t>圖</w:t>
      </w:r>
      <w:r w:rsidR="00414C15" w:rsidRPr="002B2797">
        <w:rPr>
          <w:rFonts w:eastAsia="標楷體"/>
          <w:sz w:val="28"/>
          <w:szCs w:val="28"/>
        </w:rPr>
        <w:t>1</w:t>
      </w:r>
      <w:r w:rsidR="00823373" w:rsidRPr="002B2797">
        <w:rPr>
          <w:rFonts w:eastAsia="標楷體"/>
          <w:sz w:val="28"/>
          <w:szCs w:val="28"/>
        </w:rPr>
        <w:t>－</w:t>
      </w:r>
      <w:r w:rsidRPr="002B2797">
        <w:rPr>
          <w:rFonts w:eastAsia="標楷體"/>
          <w:sz w:val="28"/>
          <w:szCs w:val="28"/>
        </w:rPr>
        <w:t xml:space="preserve">2  </w:t>
      </w:r>
      <w:r w:rsidRPr="002B2797">
        <w:rPr>
          <w:rFonts w:eastAsia="標楷體"/>
          <w:sz w:val="28"/>
          <w:szCs w:val="28"/>
        </w:rPr>
        <w:t>勞動力發展署資料庫</w:t>
      </w:r>
      <w:r w:rsidR="007A3877" w:rsidRPr="002B2797">
        <w:rPr>
          <w:rFonts w:eastAsia="標楷體"/>
          <w:sz w:val="28"/>
          <w:szCs w:val="28"/>
        </w:rPr>
        <w:t>（</w:t>
      </w:r>
      <w:r w:rsidRPr="002B2797">
        <w:rPr>
          <w:rFonts w:eastAsia="標楷體"/>
          <w:sz w:val="28"/>
          <w:szCs w:val="28"/>
        </w:rPr>
        <w:t>OLAP</w:t>
      </w:r>
      <w:r w:rsidR="007A3877" w:rsidRPr="002B2797">
        <w:rPr>
          <w:rFonts w:eastAsia="標楷體"/>
          <w:sz w:val="28"/>
          <w:szCs w:val="28"/>
        </w:rPr>
        <w:t>）</w:t>
      </w:r>
      <w:r w:rsidRPr="002B2797">
        <w:rPr>
          <w:rFonts w:eastAsia="標楷體"/>
          <w:sz w:val="28"/>
          <w:szCs w:val="28"/>
        </w:rPr>
        <w:t>廠商求才資料變化彙整（</w:t>
      </w:r>
      <w:r w:rsidR="000E42FB" w:rsidRPr="002B2797">
        <w:rPr>
          <w:rFonts w:eastAsia="標楷體"/>
          <w:sz w:val="28"/>
          <w:szCs w:val="28"/>
        </w:rPr>
        <w:t>職</w:t>
      </w:r>
      <w:r w:rsidR="00BC2FA7" w:rsidRPr="002B2797">
        <w:rPr>
          <w:rFonts w:eastAsia="標楷體"/>
          <w:sz w:val="28"/>
          <w:szCs w:val="28"/>
        </w:rPr>
        <w:t>業別、區域縣市別）</w:t>
      </w:r>
    </w:p>
    <w:p w14:paraId="25F0D7FF" w14:textId="77777777" w:rsidR="00C66AE1" w:rsidRPr="004A44A2" w:rsidRDefault="000B4889" w:rsidP="00526A11">
      <w:pPr>
        <w:widowControl/>
        <w:spacing w:beforeLines="50" w:before="120"/>
        <w:jc w:val="center"/>
        <w:rPr>
          <w:rFonts w:eastAsia="標楷體"/>
          <w:sz w:val="28"/>
          <w:szCs w:val="28"/>
        </w:rPr>
      </w:pPr>
      <w:r w:rsidRPr="002B2797">
        <w:rPr>
          <w:rFonts w:eastAsia="標楷體"/>
          <w:sz w:val="28"/>
          <w:szCs w:val="28"/>
        </w:rPr>
        <w:t>附</w:t>
      </w:r>
      <w:r w:rsidR="00851AF0" w:rsidRPr="002B2797">
        <w:rPr>
          <w:rFonts w:eastAsia="標楷體"/>
          <w:sz w:val="28"/>
          <w:szCs w:val="28"/>
        </w:rPr>
        <w:t>表</w:t>
      </w:r>
      <w:r w:rsidR="00851AF0" w:rsidRPr="002B2797">
        <w:rPr>
          <w:rFonts w:eastAsia="標楷體"/>
          <w:sz w:val="28"/>
          <w:szCs w:val="28"/>
        </w:rPr>
        <w:t>1</w:t>
      </w:r>
      <w:r w:rsidR="00823373" w:rsidRPr="002B2797">
        <w:rPr>
          <w:rFonts w:eastAsia="標楷體"/>
          <w:sz w:val="28"/>
          <w:szCs w:val="28"/>
        </w:rPr>
        <w:t>－</w:t>
      </w:r>
      <w:r w:rsidR="007C4EAC" w:rsidRPr="002B2797">
        <w:rPr>
          <w:rFonts w:eastAsia="標楷體"/>
          <w:sz w:val="28"/>
          <w:szCs w:val="28"/>
        </w:rPr>
        <w:t>1</w:t>
      </w:r>
      <w:r w:rsidR="00851AF0" w:rsidRPr="002B2797">
        <w:rPr>
          <w:rFonts w:eastAsia="標楷體"/>
          <w:sz w:val="28"/>
          <w:szCs w:val="28"/>
        </w:rPr>
        <w:t xml:space="preserve">  </w:t>
      </w:r>
      <w:r w:rsidR="00851AF0" w:rsidRPr="002B2797">
        <w:rPr>
          <w:rFonts w:eastAsia="標楷體"/>
          <w:sz w:val="28"/>
          <w:szCs w:val="28"/>
        </w:rPr>
        <w:t>勞動力發展署資料庫</w:t>
      </w:r>
      <w:r w:rsidR="007A3877" w:rsidRPr="002B2797">
        <w:rPr>
          <w:rFonts w:eastAsia="標楷體"/>
          <w:sz w:val="28"/>
          <w:szCs w:val="28"/>
        </w:rPr>
        <w:t>（</w:t>
      </w:r>
      <w:r w:rsidR="00851AF0" w:rsidRPr="002B2797">
        <w:rPr>
          <w:rFonts w:eastAsia="標楷體"/>
          <w:sz w:val="28"/>
          <w:szCs w:val="28"/>
        </w:rPr>
        <w:t>OLAP</w:t>
      </w:r>
      <w:r w:rsidR="007A3877" w:rsidRPr="002B2797">
        <w:rPr>
          <w:rFonts w:eastAsia="標楷體"/>
          <w:sz w:val="28"/>
          <w:szCs w:val="28"/>
        </w:rPr>
        <w:t>）</w:t>
      </w:r>
      <w:r w:rsidR="00851AF0" w:rsidRPr="002B2797">
        <w:rPr>
          <w:rFonts w:eastAsia="標楷體"/>
          <w:sz w:val="28"/>
          <w:szCs w:val="28"/>
        </w:rPr>
        <w:t>廠商求才資料變化彙整（行業別、區域縣市別）</w:t>
      </w:r>
    </w:p>
    <w:p w14:paraId="239B18D2" w14:textId="05EC0917" w:rsidR="008C2FEB" w:rsidRPr="004A44A2" w:rsidRDefault="00261B55" w:rsidP="008C2FEB">
      <w:pPr>
        <w:widowControl/>
        <w:spacing w:beforeLines="50" w:before="120"/>
        <w:ind w:firstLineChars="200" w:firstLine="480"/>
        <w:rPr>
          <w:rFonts w:eastAsia="標楷體"/>
          <w:b/>
          <w:szCs w:val="24"/>
        </w:rPr>
      </w:pPr>
      <w:r w:rsidRPr="004A44A2">
        <w:rPr>
          <w:rFonts w:eastAsia="標楷體"/>
          <w:b/>
          <w:szCs w:val="24"/>
        </w:rPr>
        <w:t>201</w:t>
      </w:r>
      <w:r w:rsidR="00EB1F7A" w:rsidRPr="004A44A2">
        <w:rPr>
          <w:rFonts w:eastAsia="標楷體"/>
          <w:b/>
          <w:szCs w:val="24"/>
        </w:rPr>
        <w:t>8</w:t>
      </w:r>
      <w:r w:rsidR="00F8649D" w:rsidRPr="004A44A2">
        <w:rPr>
          <w:rFonts w:eastAsia="標楷體"/>
          <w:b/>
          <w:szCs w:val="24"/>
        </w:rPr>
        <w:t>年</w:t>
      </w:r>
      <w:r w:rsidR="00E3685C">
        <w:rPr>
          <w:rFonts w:eastAsia="標楷體" w:hint="eastAsia"/>
          <w:b/>
          <w:szCs w:val="24"/>
        </w:rPr>
        <w:t>2</w:t>
      </w:r>
      <w:r w:rsidR="00F8649D" w:rsidRPr="004A44A2">
        <w:rPr>
          <w:rFonts w:eastAsia="標楷體"/>
          <w:b/>
          <w:szCs w:val="24"/>
        </w:rPr>
        <w:t>月</w:t>
      </w:r>
      <w:r w:rsidR="00F8649D" w:rsidRPr="004A44A2">
        <w:rPr>
          <w:rFonts w:eastAsia="標楷體"/>
          <w:b/>
          <w:szCs w:val="24"/>
        </w:rPr>
        <w:t>OLAP</w:t>
      </w:r>
      <w:r w:rsidR="00F8649D" w:rsidRPr="004A44A2">
        <w:rPr>
          <w:rFonts w:eastAsia="標楷體"/>
          <w:b/>
          <w:szCs w:val="24"/>
        </w:rPr>
        <w:t>廠商求才資料變化</w:t>
      </w:r>
      <w:r w:rsidR="00727BB7" w:rsidRPr="004A44A2">
        <w:rPr>
          <w:rFonts w:eastAsia="標楷體"/>
          <w:b/>
          <w:szCs w:val="24"/>
        </w:rPr>
        <w:t xml:space="preserve">       </w:t>
      </w:r>
      <w:r w:rsidR="00F8649D" w:rsidRPr="004A44A2">
        <w:rPr>
          <w:rFonts w:eastAsia="標楷體"/>
          <w:b/>
          <w:szCs w:val="24"/>
        </w:rPr>
        <w:t>201</w:t>
      </w:r>
      <w:r w:rsidR="003344AB" w:rsidRPr="004A44A2">
        <w:rPr>
          <w:rFonts w:eastAsia="標楷體"/>
          <w:b/>
          <w:szCs w:val="24"/>
        </w:rPr>
        <w:t>8</w:t>
      </w:r>
      <w:r w:rsidR="00F8649D" w:rsidRPr="004A44A2">
        <w:rPr>
          <w:rFonts w:eastAsia="標楷體"/>
          <w:b/>
          <w:szCs w:val="24"/>
        </w:rPr>
        <w:t>年</w:t>
      </w:r>
      <w:r w:rsidR="00F52C16">
        <w:rPr>
          <w:rFonts w:eastAsia="標楷體" w:hint="eastAsia"/>
          <w:b/>
          <w:szCs w:val="24"/>
        </w:rPr>
        <w:t>2</w:t>
      </w:r>
      <w:r w:rsidR="00F8649D" w:rsidRPr="004A44A2">
        <w:rPr>
          <w:rFonts w:eastAsia="標楷體"/>
          <w:b/>
          <w:szCs w:val="24"/>
        </w:rPr>
        <w:t>月求才人數變化</w:t>
      </w:r>
      <w:r w:rsidR="00F8649D" w:rsidRPr="004A44A2">
        <w:rPr>
          <w:rFonts w:eastAsia="標楷體"/>
          <w:b/>
          <w:szCs w:val="24"/>
        </w:rPr>
        <w:t xml:space="preserve">   </w:t>
      </w:r>
      <w:r w:rsidR="00F42653" w:rsidRPr="004A44A2">
        <w:rPr>
          <w:rFonts w:eastAsia="標楷體"/>
          <w:b/>
          <w:szCs w:val="24"/>
        </w:rPr>
        <w:t xml:space="preserve"> </w:t>
      </w:r>
      <w:r w:rsidR="00274368" w:rsidRPr="004A44A2">
        <w:rPr>
          <w:rFonts w:eastAsia="標楷體"/>
          <w:b/>
          <w:szCs w:val="24"/>
        </w:rPr>
        <w:t xml:space="preserve"> </w:t>
      </w:r>
      <w:r w:rsidR="00F8649D" w:rsidRPr="004A44A2">
        <w:rPr>
          <w:rFonts w:eastAsia="標楷體"/>
          <w:b/>
          <w:szCs w:val="24"/>
        </w:rPr>
        <w:t>201</w:t>
      </w:r>
      <w:r w:rsidR="002F4D2A" w:rsidRPr="004A44A2">
        <w:rPr>
          <w:rFonts w:eastAsia="標楷體"/>
          <w:b/>
          <w:szCs w:val="24"/>
        </w:rPr>
        <w:t>8</w:t>
      </w:r>
      <w:r w:rsidR="00F8649D" w:rsidRPr="004A44A2">
        <w:rPr>
          <w:rFonts w:eastAsia="標楷體"/>
          <w:b/>
          <w:szCs w:val="24"/>
        </w:rPr>
        <w:t>年</w:t>
      </w:r>
      <w:r w:rsidR="00F52C16">
        <w:rPr>
          <w:rFonts w:eastAsia="標楷體" w:hint="eastAsia"/>
          <w:b/>
          <w:szCs w:val="24"/>
        </w:rPr>
        <w:t>2</w:t>
      </w:r>
      <w:r w:rsidR="00F8649D" w:rsidRPr="004A44A2">
        <w:rPr>
          <w:rFonts w:eastAsia="標楷體"/>
          <w:b/>
          <w:szCs w:val="24"/>
        </w:rPr>
        <w:t>月求職人數變化</w:t>
      </w:r>
      <w:r w:rsidR="00F8649D" w:rsidRPr="004A44A2">
        <w:rPr>
          <w:rFonts w:eastAsia="標楷體"/>
          <w:b/>
          <w:szCs w:val="24"/>
        </w:rPr>
        <w:t xml:space="preserve">   </w:t>
      </w:r>
      <w:r w:rsidR="00274368" w:rsidRPr="004A44A2">
        <w:rPr>
          <w:rFonts w:eastAsia="標楷體"/>
          <w:b/>
          <w:szCs w:val="24"/>
        </w:rPr>
        <w:t xml:space="preserve"> </w:t>
      </w:r>
      <w:r w:rsidR="00F8649D" w:rsidRPr="004A44A2">
        <w:rPr>
          <w:rFonts w:eastAsia="標楷體"/>
          <w:b/>
          <w:szCs w:val="24"/>
        </w:rPr>
        <w:t xml:space="preserve"> </w:t>
      </w:r>
      <w:r w:rsidR="00E66DAD" w:rsidRPr="004A44A2">
        <w:rPr>
          <w:rFonts w:eastAsia="標楷體"/>
          <w:b/>
          <w:szCs w:val="24"/>
        </w:rPr>
        <w:t>201</w:t>
      </w:r>
      <w:r w:rsidR="002F4D2A" w:rsidRPr="004A44A2">
        <w:rPr>
          <w:rFonts w:eastAsia="標楷體"/>
          <w:b/>
          <w:szCs w:val="24"/>
        </w:rPr>
        <w:t>8</w:t>
      </w:r>
      <w:r w:rsidR="00F8649D" w:rsidRPr="004A44A2">
        <w:rPr>
          <w:rFonts w:eastAsia="標楷體"/>
          <w:b/>
          <w:szCs w:val="24"/>
        </w:rPr>
        <w:t>年</w:t>
      </w:r>
      <w:r w:rsidR="00F52C16">
        <w:rPr>
          <w:rFonts w:eastAsia="標楷體" w:hint="eastAsia"/>
          <w:b/>
          <w:szCs w:val="24"/>
        </w:rPr>
        <w:t>2</w:t>
      </w:r>
      <w:r w:rsidR="00F8649D" w:rsidRPr="004A44A2">
        <w:rPr>
          <w:rFonts w:eastAsia="標楷體"/>
          <w:b/>
          <w:szCs w:val="24"/>
        </w:rPr>
        <w:t>月求供差距變化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52"/>
        <w:gridCol w:w="3429"/>
        <w:gridCol w:w="3345"/>
        <w:gridCol w:w="3548"/>
      </w:tblGrid>
      <w:tr w:rsidR="00C07AF1" w:rsidRPr="004A44A2" w14:paraId="35E398EB" w14:textId="77777777" w:rsidTr="00E3685C">
        <w:trPr>
          <w:trHeight w:val="7679"/>
        </w:trPr>
        <w:tc>
          <w:tcPr>
            <w:tcW w:w="1417" w:type="dxa"/>
            <w:shd w:val="clear" w:color="auto" w:fill="auto"/>
          </w:tcPr>
          <w:tbl>
            <w:tblPr>
              <w:tblW w:w="502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851"/>
              <w:gridCol w:w="2977"/>
            </w:tblGrid>
            <w:tr w:rsidR="008A6A68" w:rsidRPr="004A44A2" w14:paraId="4A4F686B" w14:textId="77777777" w:rsidTr="00CB03CF">
              <w:trPr>
                <w:trHeight w:val="330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F933" w14:textId="77777777" w:rsidR="008A6A68" w:rsidRPr="004A44A2" w:rsidRDefault="008A6A68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BC2E3" w14:textId="77777777" w:rsidR="008A6A68" w:rsidRPr="004A44A2" w:rsidRDefault="008A6A68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0627F" w14:textId="77777777" w:rsidR="008A6A68" w:rsidRPr="004A44A2" w:rsidRDefault="008A6A68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行業別</w:t>
                  </w:r>
                </w:p>
              </w:tc>
            </w:tr>
            <w:tr w:rsidR="003F71F2" w:rsidRPr="004A44A2" w14:paraId="62775AF8" w14:textId="77777777" w:rsidTr="00110BB7">
              <w:trPr>
                <w:trHeight w:val="237"/>
              </w:trPr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451FB31D" w14:textId="77777777" w:rsidR="003F71F2" w:rsidRPr="004A44A2" w:rsidRDefault="003F71F2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II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br/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（－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,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＋）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6C27406A" w14:textId="77777777" w:rsidR="003F71F2" w:rsidRPr="004A44A2" w:rsidRDefault="003F71F2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38DF1D64" w14:textId="316331E6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3F71F2"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醫療保健及社會工作服務業</w:t>
                  </w:r>
                </w:p>
              </w:tc>
            </w:tr>
            <w:tr w:rsidR="003F71F2" w:rsidRPr="004A44A2" w14:paraId="5A3AF365" w14:textId="77777777" w:rsidTr="00110BB7">
              <w:trPr>
                <w:trHeight w:val="323"/>
              </w:trPr>
              <w:tc>
                <w:tcPr>
                  <w:tcW w:w="119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7214BD57" w14:textId="77777777" w:rsidR="003F71F2" w:rsidRPr="004A44A2" w:rsidRDefault="003F71F2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III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（－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,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－）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  <w:hideMark/>
                </w:tcPr>
                <w:p w14:paraId="20B0B369" w14:textId="77777777" w:rsidR="003F71F2" w:rsidRPr="004A44A2" w:rsidRDefault="003F71F2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35DF7FEA" w14:textId="794D9D73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礦業及土石採取業</w:t>
                  </w:r>
                </w:p>
              </w:tc>
            </w:tr>
            <w:tr w:rsidR="003F71F2" w:rsidRPr="004A44A2" w14:paraId="68F3F29A" w14:textId="77777777" w:rsidTr="00110BB7">
              <w:trPr>
                <w:trHeight w:val="34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22985D28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4A3A9DD9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5C67143" w14:textId="301DCAB2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製造業</w:t>
                  </w:r>
                </w:p>
              </w:tc>
            </w:tr>
            <w:tr w:rsidR="003F71F2" w:rsidRPr="004A44A2" w14:paraId="614F71AD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1AFD91B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228BBB2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FB5822B" w14:textId="7428DFB9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電力及燃氣供應業</w:t>
                  </w:r>
                </w:p>
              </w:tc>
            </w:tr>
            <w:tr w:rsidR="003F71F2" w:rsidRPr="004A44A2" w14:paraId="34D4A49F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FC8F3AE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B394164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E8E515F" w14:textId="0873B930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用水供應及污染整治業</w:t>
                  </w:r>
                </w:p>
              </w:tc>
            </w:tr>
            <w:tr w:rsidR="003F71F2" w:rsidRPr="004A44A2" w14:paraId="4D2E9936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CBC2C05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9F1A7DD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6C1A048" w14:textId="5A94266D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營建工程業</w:t>
                  </w:r>
                </w:p>
              </w:tc>
            </w:tr>
            <w:tr w:rsidR="003F71F2" w:rsidRPr="004A44A2" w14:paraId="12FD8B30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FB88928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5728385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52C63CE" w14:textId="00930216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批發及零售業</w:t>
                  </w:r>
                </w:p>
              </w:tc>
            </w:tr>
            <w:tr w:rsidR="003F71F2" w:rsidRPr="004A44A2" w14:paraId="1B45A13D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3D17081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4D5C3F4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7CB3F3C" w14:textId="22C3BB58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運輸及倉儲業</w:t>
                  </w:r>
                </w:p>
              </w:tc>
            </w:tr>
            <w:tr w:rsidR="003F71F2" w:rsidRPr="004A44A2" w14:paraId="193C10AF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9475CBA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1BD34EC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2A4040B" w14:textId="49F6DF09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住宿及餐飲業</w:t>
                  </w:r>
                </w:p>
              </w:tc>
            </w:tr>
            <w:tr w:rsidR="003F71F2" w:rsidRPr="004A44A2" w14:paraId="47055F79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058D8A0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B7B3DCD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1FECCD9" w14:textId="1ED726DD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出版、影音製作、傳播及資通訊服務業</w:t>
                  </w:r>
                </w:p>
              </w:tc>
            </w:tr>
            <w:tr w:rsidR="003F71F2" w:rsidRPr="004A44A2" w14:paraId="3597462D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42C791A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92EB39D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FAD475A" w14:textId="3EFAAC20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金融及保險業</w:t>
                  </w:r>
                </w:p>
              </w:tc>
            </w:tr>
            <w:tr w:rsidR="003F71F2" w:rsidRPr="004A44A2" w14:paraId="261031FC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76BF734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3F74AF9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51041E6E" w14:textId="31AA182D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不動產業</w:t>
                  </w:r>
                </w:p>
              </w:tc>
            </w:tr>
            <w:tr w:rsidR="003F71F2" w:rsidRPr="004A44A2" w14:paraId="6F7666B8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65A6A16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65A4AA27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920840A" w14:textId="656E33F0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專業、科學及技術服務業</w:t>
                  </w:r>
                </w:p>
              </w:tc>
            </w:tr>
            <w:tr w:rsidR="003F71F2" w:rsidRPr="004A44A2" w14:paraId="24B72ABA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C4FA10C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5E21B1C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E36BB2A" w14:textId="4FCB63DD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支援服務業</w:t>
                  </w:r>
                </w:p>
              </w:tc>
            </w:tr>
            <w:tr w:rsidR="003F71F2" w:rsidRPr="004A44A2" w14:paraId="7C3FD78B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1EEEDB3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6621B47B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3615C553" w14:textId="48C301C8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公共行政及國防；強制性社會安全</w:t>
                  </w:r>
                </w:p>
              </w:tc>
            </w:tr>
            <w:tr w:rsidR="003F71F2" w:rsidRPr="004A44A2" w14:paraId="3F6B9717" w14:textId="77777777" w:rsidTr="00110BB7">
              <w:trPr>
                <w:trHeight w:val="20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83CD9E5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17FFD56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626893B" w14:textId="7C283017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教育業</w:t>
                  </w:r>
                </w:p>
              </w:tc>
            </w:tr>
            <w:tr w:rsidR="003F71F2" w:rsidRPr="004A44A2" w14:paraId="79E2D3AA" w14:textId="77777777" w:rsidTr="00110BB7">
              <w:trPr>
                <w:trHeight w:val="174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D903489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03C23D1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5E36DDAB" w14:textId="2CC9EBC7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藝術、娛樂及休閒服務業</w:t>
                  </w:r>
                </w:p>
              </w:tc>
            </w:tr>
            <w:tr w:rsidR="003F71F2" w:rsidRPr="004A44A2" w14:paraId="089B79FE" w14:textId="77777777" w:rsidTr="00110BB7">
              <w:trPr>
                <w:trHeight w:val="174"/>
              </w:trPr>
              <w:tc>
                <w:tcPr>
                  <w:tcW w:w="1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28DE93D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9398B9F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FAE3105" w14:textId="35D367CE" w:rsidR="003F71F2" w:rsidRPr="00E3685C" w:rsidRDefault="003F71F2" w:rsidP="008A6A68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E3685C">
                    <w:rPr>
                      <w:rFonts w:ascii="標楷體" w:eastAsia="標楷體" w:hAnsi="標楷體" w:hint="eastAsia"/>
                    </w:rPr>
                    <w:t>其他服務業</w:t>
                  </w:r>
                </w:p>
              </w:tc>
            </w:tr>
            <w:tr w:rsidR="00FC3987" w:rsidRPr="004A44A2" w14:paraId="612BF563" w14:textId="77777777" w:rsidTr="00110BB7">
              <w:trPr>
                <w:trHeight w:val="323"/>
              </w:trPr>
              <w:tc>
                <w:tcPr>
                  <w:tcW w:w="1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478C9F1" w14:textId="77777777" w:rsidR="00FC3987" w:rsidRPr="004A44A2" w:rsidRDefault="00FC3987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IV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（＋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,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－）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8E7DB7F" w14:textId="77777777" w:rsidR="00FC3987" w:rsidRPr="004A44A2" w:rsidRDefault="00FC3987" w:rsidP="008A6A6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61DC72C6" w14:textId="277D4D77" w:rsidR="00FC3987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3F71F2"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農、林、漁、牧業</w:t>
                  </w:r>
                </w:p>
              </w:tc>
            </w:tr>
            <w:tr w:rsidR="003F71F2" w:rsidRPr="004A44A2" w14:paraId="66EA6A34" w14:textId="77777777" w:rsidTr="00110BB7">
              <w:trPr>
                <w:trHeight w:val="299"/>
              </w:trPr>
              <w:tc>
                <w:tcPr>
                  <w:tcW w:w="1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E71C089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CF4455A" w14:textId="77777777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621551A7" w14:textId="614BBC9A" w:rsidR="003F71F2" w:rsidRPr="004A44A2" w:rsidRDefault="003F71F2" w:rsidP="008A6A6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未歸類</w:t>
                  </w:r>
                </w:p>
              </w:tc>
            </w:tr>
          </w:tbl>
          <w:p w14:paraId="49F9345E" w14:textId="77777777" w:rsidR="008C2FEB" w:rsidRPr="004A44A2" w:rsidRDefault="008C2FEB" w:rsidP="000E56EB">
            <w:pPr>
              <w:widowControl/>
              <w:spacing w:beforeLines="50" w:before="120"/>
              <w:rPr>
                <w:rFonts w:eastAsia="標楷體"/>
                <w:b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tbl>
            <w:tblPr>
              <w:tblW w:w="310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732"/>
              <w:gridCol w:w="1134"/>
            </w:tblGrid>
            <w:tr w:rsidR="00F33D72" w:rsidRPr="00F52C16" w14:paraId="368E2765" w14:textId="77777777" w:rsidTr="00CB03CF">
              <w:trPr>
                <w:trHeight w:val="283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ACE11" w14:textId="77777777" w:rsidR="00F33D72" w:rsidRPr="00F52C16" w:rsidRDefault="00F33D72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04CCC" w14:textId="77777777" w:rsidR="00F33D72" w:rsidRPr="00F52C16" w:rsidRDefault="00F33D72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1A3A" w14:textId="77777777" w:rsidR="00F33D72" w:rsidRPr="00F52C16" w:rsidRDefault="00F33D72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縣市別</w:t>
                  </w:r>
                </w:p>
              </w:tc>
            </w:tr>
            <w:tr w:rsidR="00E3685C" w:rsidRPr="00F52C16" w14:paraId="1BAAF346" w14:textId="77777777" w:rsidTr="00DB77F0">
              <w:trPr>
                <w:trHeight w:val="283"/>
              </w:trPr>
              <w:tc>
                <w:tcPr>
                  <w:tcW w:w="12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068A1F24" w14:textId="77777777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</w:t>
                  </w:r>
                </w:p>
                <w:p w14:paraId="7BD96C8F" w14:textId="77777777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（＋,＋）</w:t>
                  </w:r>
                </w:p>
              </w:tc>
              <w:tc>
                <w:tcPr>
                  <w:tcW w:w="7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14:paraId="5F26AAE6" w14:textId="77777777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穩健成長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69772A9F" w14:textId="00CB3889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宜蘭縣</w:t>
                  </w:r>
                </w:p>
              </w:tc>
            </w:tr>
            <w:tr w:rsidR="00E3685C" w:rsidRPr="00F52C16" w14:paraId="72521A81" w14:textId="77777777" w:rsidTr="00DB77F0">
              <w:trPr>
                <w:trHeight w:val="283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08439249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234FA36F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413D938B" w14:textId="57444D5E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台東縣</w:t>
                  </w:r>
                </w:p>
              </w:tc>
            </w:tr>
            <w:tr w:rsidR="00E3685C" w:rsidRPr="00F52C16" w14:paraId="194DCA43" w14:textId="77777777" w:rsidTr="00DB77F0">
              <w:trPr>
                <w:trHeight w:val="302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52CFACF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042C55EF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33E95424" w14:textId="572FDC38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澎湖縣</w:t>
                  </w:r>
                </w:p>
              </w:tc>
            </w:tr>
            <w:tr w:rsidR="00E3685C" w:rsidRPr="00F52C16" w14:paraId="3DF60E25" w14:textId="77777777" w:rsidTr="00267FEB">
              <w:trPr>
                <w:trHeight w:val="283"/>
              </w:trPr>
              <w:tc>
                <w:tcPr>
                  <w:tcW w:w="12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14:paraId="6BD648ED" w14:textId="77777777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象限III</w:t>
                  </w:r>
                </w:p>
                <w:p w14:paraId="31B4F642" w14:textId="16B8A0FD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（－,－）</w:t>
                  </w:r>
                </w:p>
              </w:tc>
              <w:tc>
                <w:tcPr>
                  <w:tcW w:w="7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14:paraId="06580258" w14:textId="77777777" w:rsidR="00E3685C" w:rsidRPr="00F52C16" w:rsidRDefault="00E3685C" w:rsidP="00F33D7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795E9E91" w14:textId="42BAFEC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新北市</w:t>
                  </w:r>
                </w:p>
              </w:tc>
            </w:tr>
            <w:tr w:rsidR="00E3685C" w:rsidRPr="00F52C16" w14:paraId="6C59AB6A" w14:textId="77777777" w:rsidTr="00267FEB">
              <w:trPr>
                <w:trHeight w:val="40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989D2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8F1B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30DEBF32" w14:textId="416C6B4D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桃園市</w:t>
                  </w:r>
                </w:p>
              </w:tc>
            </w:tr>
            <w:tr w:rsidR="00E3685C" w:rsidRPr="00F52C16" w14:paraId="7D944C94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9E1485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5F347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52D2D723" w14:textId="775D4F3F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苗栗縣</w:t>
                  </w:r>
                </w:p>
              </w:tc>
            </w:tr>
            <w:tr w:rsidR="00E3685C" w:rsidRPr="00F52C16" w14:paraId="75A98505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4AB510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1104D8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05F3D11A" w14:textId="51B621C4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雲林縣</w:t>
                  </w:r>
                </w:p>
              </w:tc>
            </w:tr>
            <w:tr w:rsidR="00E3685C" w:rsidRPr="00F52C16" w14:paraId="451F53B9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6101F6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4F8A2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5D133684" w14:textId="533A3C09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嘉義縣</w:t>
                  </w:r>
                </w:p>
              </w:tc>
            </w:tr>
            <w:tr w:rsidR="00E3685C" w:rsidRPr="00F52C16" w14:paraId="6B81D894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BBE04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15892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F3C6881" w14:textId="7C1E0B52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花蓮縣</w:t>
                  </w:r>
                </w:p>
              </w:tc>
            </w:tr>
            <w:tr w:rsidR="00E3685C" w:rsidRPr="00F52C16" w14:paraId="57A1D12F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5E9D0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BBDC28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0F9BBAF" w14:textId="27A531C4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基隆市</w:t>
                  </w:r>
                </w:p>
              </w:tc>
            </w:tr>
            <w:tr w:rsidR="00E3685C" w:rsidRPr="00F52C16" w14:paraId="4A0833CE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E2E325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30F1F0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CBE4275" w14:textId="0772F21D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台中市</w:t>
                  </w:r>
                </w:p>
              </w:tc>
            </w:tr>
            <w:tr w:rsidR="00E3685C" w:rsidRPr="00F52C16" w14:paraId="6367F7EA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8539B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C3F1F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4BE4BA0" w14:textId="5FBF0811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</w:tr>
            <w:tr w:rsidR="00E3685C" w:rsidRPr="00F52C16" w14:paraId="517D7724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AE17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897947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24FE793A" w14:textId="3EA56398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台南市</w:t>
                  </w:r>
                </w:p>
              </w:tc>
            </w:tr>
            <w:tr w:rsidR="00E3685C" w:rsidRPr="00F52C16" w14:paraId="685E0CBF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508E72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759A9C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50B91B6D" w14:textId="69EA9BE0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台北市</w:t>
                  </w:r>
                </w:p>
              </w:tc>
            </w:tr>
            <w:tr w:rsidR="00E3685C" w:rsidRPr="00F52C16" w14:paraId="1E70C7B1" w14:textId="77777777" w:rsidTr="00267FEB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BE7A8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9303E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3B0A8A84" w14:textId="686AE286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高雄市</w:t>
                  </w:r>
                </w:p>
              </w:tc>
            </w:tr>
            <w:tr w:rsidR="00E3685C" w:rsidRPr="00F52C16" w14:paraId="18B6939E" w14:textId="77777777" w:rsidTr="00E3685C">
              <w:trPr>
                <w:trHeight w:val="34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98DB1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DA893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728F11D" w14:textId="67811C13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連江縣</w:t>
                  </w:r>
                </w:p>
              </w:tc>
            </w:tr>
            <w:tr w:rsidR="00E3685C" w:rsidRPr="00F52C16" w14:paraId="0227BDE1" w14:textId="77777777" w:rsidTr="00863513">
              <w:trPr>
                <w:trHeight w:val="256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FC68B15" w14:textId="56D8BEFA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t>象限IV</w:t>
                  </w: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br/>
                    <w:t>（＋,－）</w:t>
                  </w:r>
                </w:p>
              </w:tc>
              <w:tc>
                <w:tcPr>
                  <w:tcW w:w="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D2836B" w14:textId="542357B5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3D084ABB" w14:textId="41B5920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新竹縣</w:t>
                  </w:r>
                </w:p>
              </w:tc>
            </w:tr>
            <w:tr w:rsidR="00E3685C" w:rsidRPr="00F52C16" w14:paraId="32DD0CC4" w14:textId="77777777" w:rsidTr="00863513">
              <w:trPr>
                <w:trHeight w:val="255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77AB4C8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9763DE9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78320B01" w14:textId="14186C16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彰化縣</w:t>
                  </w:r>
                </w:p>
              </w:tc>
            </w:tr>
            <w:tr w:rsidR="00E3685C" w:rsidRPr="00F52C16" w14:paraId="21A6D9F1" w14:textId="77777777" w:rsidTr="00863513">
              <w:trPr>
                <w:trHeight w:val="192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3F8827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1572EE9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18AF8C52" w14:textId="349FA606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南投縣</w:t>
                  </w:r>
                </w:p>
              </w:tc>
            </w:tr>
            <w:tr w:rsidR="00E3685C" w:rsidRPr="00F52C16" w14:paraId="126C2EC3" w14:textId="77777777" w:rsidTr="00E3685C">
              <w:trPr>
                <w:trHeight w:val="87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313B7A2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6786F41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055113AB" w14:textId="7FA507D1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屏東縣</w:t>
                  </w:r>
                </w:p>
              </w:tc>
            </w:tr>
            <w:tr w:rsidR="00E3685C" w:rsidRPr="00F52C16" w14:paraId="6EEB5F4E" w14:textId="77777777" w:rsidTr="00E3685C">
              <w:trPr>
                <w:trHeight w:val="87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9C995AB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57FA24D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3C82545E" w14:textId="7929D721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新竹市</w:t>
                  </w:r>
                </w:p>
              </w:tc>
            </w:tr>
            <w:tr w:rsidR="00E3685C" w:rsidRPr="00F52C16" w14:paraId="577D6D30" w14:textId="77777777" w:rsidTr="00E3685C">
              <w:trPr>
                <w:trHeight w:val="290"/>
              </w:trPr>
              <w:tc>
                <w:tcPr>
                  <w:tcW w:w="12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6B42646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2D3DD8" w14:textId="77777777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5AAA6F51" w14:textId="552F1715" w:rsidR="00E3685C" w:rsidRPr="00F52C16" w:rsidRDefault="00E3685C" w:rsidP="00F33D72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金門縣</w:t>
                  </w:r>
                </w:p>
              </w:tc>
            </w:tr>
          </w:tbl>
          <w:p w14:paraId="2FE03B87" w14:textId="77777777" w:rsidR="008C2FEB" w:rsidRPr="00F52C16" w:rsidRDefault="008C2FEB" w:rsidP="000E56EB">
            <w:pPr>
              <w:widowControl/>
              <w:spacing w:beforeLines="50" w:before="12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tbl>
            <w:tblPr>
              <w:tblW w:w="31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671"/>
              <w:gridCol w:w="1134"/>
            </w:tblGrid>
            <w:tr w:rsidR="00C07AF1" w:rsidRPr="00F52C16" w14:paraId="7A7B7CE5" w14:textId="77777777" w:rsidTr="00CB03CF">
              <w:trPr>
                <w:trHeight w:val="283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86589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C1B28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6D99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縣市別</w:t>
                  </w:r>
                </w:p>
              </w:tc>
            </w:tr>
            <w:tr w:rsidR="00E3685C" w:rsidRPr="00F52C16" w14:paraId="0BCCB972" w14:textId="77777777" w:rsidTr="00110BB7">
              <w:trPr>
                <w:trHeight w:val="283"/>
              </w:trPr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7BE7B6FB" w14:textId="77777777" w:rsidR="00E3685C" w:rsidRPr="00F52C16" w:rsidRDefault="00E3685C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（－,＋）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0363B53F" w14:textId="77777777" w:rsidR="00E3685C" w:rsidRPr="00F52C16" w:rsidRDefault="00E3685C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 xml:space="preserve"> 未定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232CE152" w14:textId="40F515EE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新北市</w:t>
                  </w:r>
                </w:p>
              </w:tc>
            </w:tr>
            <w:tr w:rsidR="00E3685C" w:rsidRPr="00F52C16" w14:paraId="23007B28" w14:textId="77777777" w:rsidTr="00110BB7">
              <w:trPr>
                <w:trHeight w:val="10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47F2F5CC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4ECC7377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14768CB3" w14:textId="155735B6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嘉義縣</w:t>
                  </w:r>
                </w:p>
              </w:tc>
            </w:tr>
            <w:tr w:rsidR="00E3685C" w:rsidRPr="00F52C16" w14:paraId="089B696B" w14:textId="77777777" w:rsidTr="00110BB7">
              <w:trPr>
                <w:trHeight w:val="10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48175FC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5983730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4B8A02D4" w14:textId="4DB45052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花蓮縣</w:t>
                  </w:r>
                </w:p>
              </w:tc>
            </w:tr>
            <w:tr w:rsidR="00E3685C" w:rsidRPr="00F52C16" w14:paraId="71A1E309" w14:textId="77777777" w:rsidTr="00110BB7">
              <w:trPr>
                <w:trHeight w:val="158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D27DEA6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D9569AA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38034CB1" w14:textId="197A4564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澎湖縣</w:t>
                  </w:r>
                </w:p>
              </w:tc>
            </w:tr>
            <w:tr w:rsidR="00E3685C" w:rsidRPr="00F52C16" w14:paraId="4A52395E" w14:textId="77777777" w:rsidTr="00110BB7">
              <w:trPr>
                <w:trHeight w:val="192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A8FCE12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9E187D8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4C25343F" w14:textId="02C4BA84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基隆市</w:t>
                  </w:r>
                </w:p>
              </w:tc>
            </w:tr>
            <w:tr w:rsidR="00E3685C" w:rsidRPr="00F52C16" w14:paraId="1ED19A7F" w14:textId="77777777" w:rsidTr="00110BB7">
              <w:trPr>
                <w:trHeight w:val="62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FA6C72A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C3361B6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3A385996" w14:textId="5033FB5F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台中市</w:t>
                  </w:r>
                </w:p>
              </w:tc>
            </w:tr>
            <w:tr w:rsidR="00E3685C" w:rsidRPr="00F52C16" w14:paraId="53AAC96A" w14:textId="77777777" w:rsidTr="00110BB7">
              <w:trPr>
                <w:trHeight w:val="5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8EED83A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DE9F20E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62F7B36A" w14:textId="753F45CD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</w:tr>
            <w:tr w:rsidR="00E3685C" w:rsidRPr="00F52C16" w14:paraId="2BDABE53" w14:textId="77777777" w:rsidTr="00110BB7">
              <w:trPr>
                <w:trHeight w:val="5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9FDD487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9CF23E5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1AA0F4C4" w14:textId="1765B599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台南市</w:t>
                  </w:r>
                </w:p>
              </w:tc>
            </w:tr>
            <w:tr w:rsidR="00E3685C" w:rsidRPr="00F52C16" w14:paraId="0E395B65" w14:textId="77777777" w:rsidTr="00110BB7">
              <w:trPr>
                <w:trHeight w:val="5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1C435B2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F4CA256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19FCB1B0" w14:textId="33F46641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台北市</w:t>
                  </w:r>
                </w:p>
              </w:tc>
            </w:tr>
            <w:tr w:rsidR="00E3685C" w:rsidRPr="00F52C16" w14:paraId="491E4D84" w14:textId="77777777" w:rsidTr="00110BB7">
              <w:trPr>
                <w:trHeight w:val="174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973FCD8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1B7CB6E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0303F017" w14:textId="4203A3E1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金門縣</w:t>
                  </w:r>
                </w:p>
              </w:tc>
            </w:tr>
            <w:tr w:rsidR="00E3685C" w:rsidRPr="00F52C16" w14:paraId="0D74D4D6" w14:textId="77777777" w:rsidTr="00110BB7">
              <w:trPr>
                <w:trHeight w:val="174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A2E63A7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B1D45D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612CC455" w14:textId="6E4C4728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連江縣</w:t>
                  </w:r>
                </w:p>
              </w:tc>
            </w:tr>
            <w:tr w:rsidR="00E3685C" w:rsidRPr="00F52C16" w14:paraId="04673537" w14:textId="77777777" w:rsidTr="00F52C16">
              <w:trPr>
                <w:trHeight w:val="74"/>
              </w:trPr>
              <w:tc>
                <w:tcPr>
                  <w:tcW w:w="131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9292A5D" w14:textId="4592260B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象限III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（－,－）</w:t>
                  </w:r>
                </w:p>
              </w:tc>
              <w:tc>
                <w:tcPr>
                  <w:tcW w:w="67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B4ADE99" w14:textId="49C7FBCB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524A3885" w14:textId="0B4AB453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宜蘭縣</w:t>
                  </w:r>
                </w:p>
              </w:tc>
            </w:tr>
            <w:tr w:rsidR="00E3685C" w:rsidRPr="00F52C16" w14:paraId="23EAB8A3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1FFD059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DE8E2EF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A56EDB9" w14:textId="4BF47F76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桃園市</w:t>
                  </w:r>
                </w:p>
              </w:tc>
            </w:tr>
            <w:tr w:rsidR="00E3685C" w:rsidRPr="00F52C16" w14:paraId="5F33CE5B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EBA044D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143FBED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82499F9" w14:textId="7DCAAB41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新竹縣</w:t>
                  </w:r>
                </w:p>
              </w:tc>
            </w:tr>
            <w:tr w:rsidR="00E3685C" w:rsidRPr="00F52C16" w14:paraId="0F5428EB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61805E49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4ADFF92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23250D6" w14:textId="6318D133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苗栗縣</w:t>
                  </w:r>
                </w:p>
              </w:tc>
            </w:tr>
            <w:tr w:rsidR="00E3685C" w:rsidRPr="00F52C16" w14:paraId="4D5AA096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AB2668F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91555B7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286182F" w14:textId="4A1E83A5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彰化縣</w:t>
                  </w:r>
                </w:p>
              </w:tc>
            </w:tr>
            <w:tr w:rsidR="00E3685C" w:rsidRPr="00F52C16" w14:paraId="0379C8D2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8CF6858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7E2C73E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1202761C" w14:textId="0FAD1CEC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南投縣</w:t>
                  </w:r>
                </w:p>
              </w:tc>
            </w:tr>
            <w:tr w:rsidR="00E3685C" w:rsidRPr="00F52C16" w14:paraId="15949F6D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219E00D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65B542AA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5CB5BFB" w14:textId="7F3B4440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雲林縣</w:t>
                  </w:r>
                </w:p>
              </w:tc>
            </w:tr>
            <w:tr w:rsidR="00E3685C" w:rsidRPr="00F52C16" w14:paraId="21D80D19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1B4DA2A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2222E44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455923D" w14:textId="1FB64622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屏東縣</w:t>
                  </w:r>
                </w:p>
              </w:tc>
            </w:tr>
            <w:tr w:rsidR="00E3685C" w:rsidRPr="00F52C16" w14:paraId="6FA6EBA8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87B30E0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90EF571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3DEAB177" w14:textId="2EAD5BFF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台東縣</w:t>
                  </w:r>
                </w:p>
              </w:tc>
            </w:tr>
            <w:tr w:rsidR="00E3685C" w:rsidRPr="00F52C16" w14:paraId="75046357" w14:textId="77777777" w:rsidTr="00F52C16">
              <w:trPr>
                <w:trHeight w:val="69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1AB8C88" w14:textId="77777777" w:rsidR="00E3685C" w:rsidRPr="00F52C16" w:rsidRDefault="00E3685C" w:rsidP="00E3685C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D3B2B06" w14:textId="7777777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1EE7B7E" w14:textId="4BAF10B7" w:rsidR="00E3685C" w:rsidRPr="00F52C16" w:rsidRDefault="00E3685C" w:rsidP="00C07AF1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高雄市</w:t>
                  </w:r>
                </w:p>
              </w:tc>
            </w:tr>
            <w:tr w:rsidR="00F52C16" w:rsidRPr="00F52C16" w14:paraId="2FB0C0F3" w14:textId="77777777" w:rsidTr="00F52C16">
              <w:trPr>
                <w:trHeight w:val="276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F6F94E1" w14:textId="7D5DDE0B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t>象限IV</w:t>
                  </w: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br/>
                    <w:t>（＋,－）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14:paraId="06AF4B64" w14:textId="151C5711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0DEBF207" w14:textId="7136A1A3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新竹市</w:t>
                  </w:r>
                </w:p>
              </w:tc>
            </w:tr>
          </w:tbl>
          <w:p w14:paraId="738B20AC" w14:textId="77777777" w:rsidR="003344AB" w:rsidRPr="00F52C16" w:rsidRDefault="003344AB" w:rsidP="00BE6F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tbl>
            <w:tblPr>
              <w:tblW w:w="309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708"/>
              <w:gridCol w:w="1134"/>
            </w:tblGrid>
            <w:tr w:rsidR="00C07AF1" w:rsidRPr="00F52C16" w14:paraId="5001B881" w14:textId="77777777" w:rsidTr="00D84166">
              <w:trPr>
                <w:trHeight w:val="283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1639E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6511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CE74A" w14:textId="77777777" w:rsidR="00C07AF1" w:rsidRPr="00F52C16" w:rsidRDefault="00C07AF1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縣市別</w:t>
                  </w:r>
                </w:p>
              </w:tc>
            </w:tr>
            <w:tr w:rsidR="00F52C16" w:rsidRPr="00F52C16" w14:paraId="3197982D" w14:textId="77777777" w:rsidTr="00DB77F0">
              <w:trPr>
                <w:trHeight w:val="76"/>
              </w:trPr>
              <w:tc>
                <w:tcPr>
                  <w:tcW w:w="12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14:paraId="6D1016A9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（＋,＋）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14:paraId="1D423D85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穩健成長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113ECEFE" w14:textId="50FA5AAC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宜蘭縣</w:t>
                  </w:r>
                </w:p>
              </w:tc>
            </w:tr>
            <w:tr w:rsidR="00F52C16" w:rsidRPr="00F52C16" w14:paraId="3A1A88F3" w14:textId="77777777" w:rsidTr="00DB77F0">
              <w:trPr>
                <w:trHeight w:val="69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14:paraId="6AF693BD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14:paraId="108EB12D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4D2FB409" w14:textId="2F7549EF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屏東縣</w:t>
                  </w:r>
                </w:p>
              </w:tc>
            </w:tr>
            <w:tr w:rsidR="00F52C16" w:rsidRPr="00F52C16" w14:paraId="6F96EFE4" w14:textId="77777777" w:rsidTr="00DB77F0">
              <w:trPr>
                <w:trHeight w:val="69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14:paraId="2704974A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14:paraId="762CB085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2B7CD8D3" w14:textId="41A21A4F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澎湖縣</w:t>
                  </w:r>
                </w:p>
              </w:tc>
            </w:tr>
            <w:tr w:rsidR="00F52C16" w:rsidRPr="00F52C16" w14:paraId="3B977065" w14:textId="77777777" w:rsidTr="00DB77F0">
              <w:trPr>
                <w:trHeight w:val="234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14:paraId="0C7DE47C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14:paraId="54B316D4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757F9C2D" w14:textId="02D8234B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</w:tr>
            <w:tr w:rsidR="00F52C16" w:rsidRPr="00F52C16" w14:paraId="28C369B3" w14:textId="77777777" w:rsidTr="00110BB7">
              <w:trPr>
                <w:trHeight w:val="283"/>
              </w:trPr>
              <w:tc>
                <w:tcPr>
                  <w:tcW w:w="12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1FB5CF24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（－,＋）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1CD854EC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323EA818" w14:textId="2940F02F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南投縣</w:t>
                  </w:r>
                </w:p>
              </w:tc>
            </w:tr>
            <w:tr w:rsidR="00F52C16" w:rsidRPr="00F52C16" w14:paraId="3C3D9C7F" w14:textId="77777777" w:rsidTr="00110BB7">
              <w:trPr>
                <w:trHeight w:val="191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6BBACEB8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789948C0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2B88DAC6" w14:textId="3B4AFE83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台東縣</w:t>
                  </w:r>
                </w:p>
              </w:tc>
            </w:tr>
            <w:tr w:rsidR="00F52C16" w:rsidRPr="00F52C16" w14:paraId="08D2A03E" w14:textId="77777777" w:rsidTr="00110BB7">
              <w:trPr>
                <w:trHeight w:val="190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4A8E95A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F0CE043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</w:tcPr>
                <w:p w14:paraId="3C043784" w14:textId="4712AD59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花蓮縣</w:t>
                  </w:r>
                </w:p>
              </w:tc>
            </w:tr>
            <w:tr w:rsidR="00F52C16" w:rsidRPr="00F52C16" w14:paraId="521F1CD7" w14:textId="77777777" w:rsidTr="00267FEB">
              <w:trPr>
                <w:trHeight w:val="283"/>
              </w:trPr>
              <w:tc>
                <w:tcPr>
                  <w:tcW w:w="12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14:paraId="4EE0DA0A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象限III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（－,－）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14:paraId="23199CA2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289AB504" w14:textId="3A00E915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新北市</w:t>
                  </w:r>
                </w:p>
              </w:tc>
            </w:tr>
            <w:tr w:rsidR="00F52C16" w:rsidRPr="00F52C16" w14:paraId="5610DA6F" w14:textId="77777777" w:rsidTr="00F52C16">
              <w:trPr>
                <w:trHeight w:val="283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23B66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D82FD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6726C999" w14:textId="4FFA934F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桃園市</w:t>
                  </w:r>
                </w:p>
              </w:tc>
            </w:tr>
            <w:tr w:rsidR="00F52C16" w:rsidRPr="00F52C16" w14:paraId="59E3E7E5" w14:textId="77777777" w:rsidTr="00F52C16">
              <w:trPr>
                <w:trHeight w:val="283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8B02F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BEF6F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020D78E7" w14:textId="5AF21EE1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苗栗縣</w:t>
                  </w:r>
                </w:p>
              </w:tc>
            </w:tr>
            <w:tr w:rsidR="00F52C16" w:rsidRPr="00F52C16" w14:paraId="474DA635" w14:textId="77777777" w:rsidTr="00F52C16">
              <w:trPr>
                <w:trHeight w:val="56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41BF4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12F5E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01B2E6D2" w14:textId="15978E22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嘉義縣</w:t>
                  </w:r>
                </w:p>
              </w:tc>
            </w:tr>
            <w:tr w:rsidR="00F52C16" w:rsidRPr="00F52C16" w14:paraId="7050E1BF" w14:textId="77777777" w:rsidTr="00F52C16">
              <w:trPr>
                <w:trHeight w:val="55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6049C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BDBEB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29B06CF6" w14:textId="72347382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基隆市</w:t>
                  </w:r>
                </w:p>
              </w:tc>
            </w:tr>
            <w:tr w:rsidR="00F52C16" w:rsidRPr="00F52C16" w14:paraId="434794E2" w14:textId="77777777" w:rsidTr="00F52C16">
              <w:trPr>
                <w:trHeight w:val="55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1480E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664209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36004443" w14:textId="6140352A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台中市</w:t>
                  </w:r>
                </w:p>
              </w:tc>
            </w:tr>
            <w:tr w:rsidR="00F52C16" w:rsidRPr="00F52C16" w14:paraId="251D0A05" w14:textId="77777777" w:rsidTr="00F52C16">
              <w:trPr>
                <w:trHeight w:val="55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277413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CCBCE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A435B94" w14:textId="77447EAC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台南市</w:t>
                  </w:r>
                </w:p>
              </w:tc>
            </w:tr>
            <w:tr w:rsidR="00F52C16" w:rsidRPr="00F52C16" w14:paraId="2AC25176" w14:textId="77777777" w:rsidTr="00F52C16">
              <w:trPr>
                <w:trHeight w:val="55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162B35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847A16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244CA0D2" w14:textId="19BC7456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台北市</w:t>
                  </w:r>
                </w:p>
              </w:tc>
            </w:tr>
            <w:tr w:rsidR="00F52C16" w:rsidRPr="00F52C16" w14:paraId="67B2D5B3" w14:textId="77777777" w:rsidTr="00267FEB">
              <w:trPr>
                <w:trHeight w:val="174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BBE60B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52D74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145DA5EB" w14:textId="6DC7D7CA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金門縣</w:t>
                  </w:r>
                </w:p>
              </w:tc>
            </w:tr>
            <w:tr w:rsidR="00F52C16" w:rsidRPr="00F52C16" w14:paraId="267FE27A" w14:textId="77777777" w:rsidTr="00F52C16">
              <w:trPr>
                <w:trHeight w:val="174"/>
              </w:trPr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705DD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8F975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</w:tcPr>
                <w:p w14:paraId="6656AEE1" w14:textId="5E5F25CF" w:rsidR="00F52C16" w:rsidRPr="00F52C16" w:rsidRDefault="00F52C16" w:rsidP="00F52C16">
                  <w:pPr>
                    <w:widowControl/>
                    <w:tabs>
                      <w:tab w:val="left" w:pos="646"/>
                    </w:tabs>
                    <w:rPr>
                      <w:rFonts w:ascii="標楷體" w:eastAsia="標楷體" w:hAnsi="標楷體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連江縣</w:t>
                  </w:r>
                </w:p>
              </w:tc>
            </w:tr>
            <w:tr w:rsidR="00F52C16" w:rsidRPr="00F52C16" w14:paraId="78F7652C" w14:textId="77777777" w:rsidTr="00110BB7">
              <w:trPr>
                <w:trHeight w:val="283"/>
              </w:trPr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02CB9AB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象限IV</w:t>
                  </w: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（＋,－）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EDBD89E" w14:textId="77777777" w:rsidR="00F52C16" w:rsidRPr="00F52C16" w:rsidRDefault="00F52C16" w:rsidP="00C07AF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53121D35" w14:textId="37E4ED9D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新竹縣</w:t>
                  </w:r>
                </w:p>
              </w:tc>
            </w:tr>
            <w:tr w:rsidR="00F52C16" w:rsidRPr="00F52C16" w14:paraId="77E24233" w14:textId="77777777" w:rsidTr="00110BB7">
              <w:trPr>
                <w:trHeight w:val="158"/>
              </w:trPr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5F150E7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5B99AF0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4C79CE0A" w14:textId="647C77A0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彰化縣</w:t>
                  </w:r>
                </w:p>
              </w:tc>
            </w:tr>
            <w:tr w:rsidR="00F52C16" w:rsidRPr="00F52C16" w14:paraId="7DC911E1" w14:textId="77777777" w:rsidTr="00110BB7">
              <w:trPr>
                <w:trHeight w:val="158"/>
              </w:trPr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E12A64C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C82908B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67F003A7" w14:textId="16061BEE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雲林縣</w:t>
                  </w:r>
                </w:p>
              </w:tc>
            </w:tr>
            <w:tr w:rsidR="00F52C16" w:rsidRPr="00F52C16" w14:paraId="07F0A381" w14:textId="77777777" w:rsidTr="00110BB7">
              <w:trPr>
                <w:trHeight w:val="129"/>
              </w:trPr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5BFDA61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C29759B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6D91A840" w14:textId="036A3508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新竹市</w:t>
                  </w:r>
                </w:p>
              </w:tc>
            </w:tr>
            <w:tr w:rsidR="00F52C16" w:rsidRPr="00F52C16" w14:paraId="152B9CCC" w14:textId="77777777" w:rsidTr="00110BB7">
              <w:trPr>
                <w:trHeight w:val="260"/>
              </w:trPr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D104A7C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50651C9" w14:textId="77777777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4E7C6496" w14:textId="1C8136E5" w:rsidR="00F52C16" w:rsidRPr="00F52C16" w:rsidRDefault="00F52C16" w:rsidP="00C07AF1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F52C16">
                    <w:rPr>
                      <w:rFonts w:ascii="標楷體" w:eastAsia="標楷體" w:hAnsi="標楷體" w:hint="eastAsia"/>
                    </w:rPr>
                    <w:t>高雄市</w:t>
                  </w:r>
                </w:p>
              </w:tc>
            </w:tr>
          </w:tbl>
          <w:p w14:paraId="35BD2FE8" w14:textId="77777777" w:rsidR="008C2FEB" w:rsidRPr="00F52C16" w:rsidRDefault="008C2FEB" w:rsidP="000E56EB">
            <w:pPr>
              <w:widowControl/>
              <w:spacing w:beforeLines="50" w:before="12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B257C5D" w14:textId="77777777" w:rsidR="00F52C16" w:rsidRDefault="00F52C16" w:rsidP="000D3AC6">
      <w:pPr>
        <w:widowControl/>
        <w:spacing w:beforeLines="50" w:before="120"/>
        <w:jc w:val="center"/>
        <w:rPr>
          <w:rFonts w:eastAsia="標楷體"/>
          <w:sz w:val="28"/>
          <w:szCs w:val="28"/>
        </w:rPr>
      </w:pPr>
    </w:p>
    <w:p w14:paraId="7820E0C9" w14:textId="77777777" w:rsidR="00F52C16" w:rsidRDefault="00F52C16" w:rsidP="000D3AC6">
      <w:pPr>
        <w:widowControl/>
        <w:spacing w:beforeLines="50" w:before="120"/>
        <w:jc w:val="center"/>
        <w:rPr>
          <w:rFonts w:eastAsia="標楷體"/>
          <w:sz w:val="28"/>
          <w:szCs w:val="28"/>
        </w:rPr>
      </w:pPr>
    </w:p>
    <w:p w14:paraId="79F1658F" w14:textId="77777777" w:rsidR="007C4EAC" w:rsidRPr="004A44A2" w:rsidRDefault="007C4EAC" w:rsidP="000D3AC6">
      <w:pPr>
        <w:widowControl/>
        <w:spacing w:beforeLines="50" w:before="120"/>
        <w:jc w:val="center"/>
        <w:rPr>
          <w:rFonts w:eastAsia="標楷體"/>
          <w:sz w:val="28"/>
          <w:szCs w:val="28"/>
        </w:rPr>
      </w:pPr>
      <w:r w:rsidRPr="00C87CDD">
        <w:rPr>
          <w:rFonts w:eastAsia="標楷體"/>
          <w:sz w:val="28"/>
          <w:szCs w:val="28"/>
        </w:rPr>
        <w:t>附表</w:t>
      </w:r>
      <w:r w:rsidRPr="00C87CDD">
        <w:rPr>
          <w:rFonts w:eastAsia="標楷體"/>
          <w:sz w:val="28"/>
          <w:szCs w:val="28"/>
        </w:rPr>
        <w:t>1</w:t>
      </w:r>
      <w:r w:rsidR="00823373" w:rsidRPr="00C87CDD">
        <w:rPr>
          <w:rFonts w:eastAsia="標楷體"/>
          <w:sz w:val="28"/>
          <w:szCs w:val="28"/>
        </w:rPr>
        <w:t>－</w:t>
      </w:r>
      <w:r w:rsidRPr="00C87CDD">
        <w:rPr>
          <w:rFonts w:eastAsia="標楷體"/>
          <w:sz w:val="28"/>
          <w:szCs w:val="28"/>
        </w:rPr>
        <w:t xml:space="preserve">2  </w:t>
      </w:r>
      <w:r w:rsidRPr="00C87CDD">
        <w:rPr>
          <w:rFonts w:eastAsia="標楷體"/>
          <w:sz w:val="28"/>
          <w:szCs w:val="28"/>
        </w:rPr>
        <w:t>勞動力發展署資料庫</w:t>
      </w:r>
      <w:r w:rsidR="007A3877" w:rsidRPr="00C87CDD">
        <w:rPr>
          <w:rFonts w:eastAsia="標楷體"/>
          <w:sz w:val="28"/>
          <w:szCs w:val="28"/>
        </w:rPr>
        <w:t>（</w:t>
      </w:r>
      <w:r w:rsidRPr="00C87CDD">
        <w:rPr>
          <w:rFonts w:eastAsia="標楷體"/>
          <w:sz w:val="28"/>
          <w:szCs w:val="28"/>
        </w:rPr>
        <w:t>OLAP</w:t>
      </w:r>
      <w:r w:rsidR="007A3877" w:rsidRPr="00C87CDD">
        <w:rPr>
          <w:rFonts w:eastAsia="標楷體"/>
          <w:sz w:val="28"/>
          <w:szCs w:val="28"/>
        </w:rPr>
        <w:t>）</w:t>
      </w:r>
      <w:r w:rsidRPr="00C87CDD">
        <w:rPr>
          <w:rFonts w:eastAsia="標楷體"/>
          <w:sz w:val="28"/>
          <w:szCs w:val="28"/>
        </w:rPr>
        <w:t>廠商求才資料變化彙整（</w:t>
      </w:r>
      <w:r w:rsidR="000E42FB" w:rsidRPr="00C87CDD">
        <w:rPr>
          <w:rFonts w:eastAsia="標楷體"/>
          <w:sz w:val="28"/>
          <w:szCs w:val="28"/>
        </w:rPr>
        <w:t>職業別</w:t>
      </w:r>
      <w:r w:rsidRPr="00C87CDD">
        <w:rPr>
          <w:rFonts w:eastAsia="標楷體"/>
          <w:sz w:val="28"/>
          <w:szCs w:val="28"/>
        </w:rPr>
        <w:t>）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4791"/>
        <w:gridCol w:w="4695"/>
        <w:gridCol w:w="4722"/>
      </w:tblGrid>
      <w:tr w:rsidR="000855FD" w:rsidRPr="004A44A2" w14:paraId="06534FEE" w14:textId="77777777" w:rsidTr="000C0EE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CD21BB5" w14:textId="30ED69A3" w:rsidR="007C4EAC" w:rsidRPr="004A44A2" w:rsidRDefault="00295E71" w:rsidP="002F4D2A">
            <w:pPr>
              <w:widowControl/>
              <w:spacing w:beforeLines="100" w:before="240" w:afterLines="50" w:after="120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szCs w:val="24"/>
              </w:rPr>
              <w:t>201</w:t>
            </w:r>
            <w:r w:rsidR="002F4D2A" w:rsidRPr="004A44A2">
              <w:rPr>
                <w:rFonts w:eastAsia="標楷體"/>
                <w:b/>
                <w:szCs w:val="24"/>
              </w:rPr>
              <w:t>8</w:t>
            </w:r>
            <w:r w:rsidRPr="004A44A2">
              <w:rPr>
                <w:rFonts w:eastAsia="標楷體"/>
                <w:b/>
                <w:szCs w:val="24"/>
              </w:rPr>
              <w:t>年</w:t>
            </w:r>
            <w:r w:rsidR="00E6386A">
              <w:rPr>
                <w:rFonts w:eastAsia="標楷體" w:hint="eastAsia"/>
                <w:b/>
                <w:szCs w:val="24"/>
              </w:rPr>
              <w:t>2</w:t>
            </w:r>
            <w:r w:rsidRPr="004A44A2">
              <w:rPr>
                <w:rFonts w:eastAsia="標楷體"/>
                <w:b/>
                <w:szCs w:val="24"/>
              </w:rPr>
              <w:t>月求才人數變化－職業別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DB2DD" w14:textId="0721917F" w:rsidR="007C4EAC" w:rsidRPr="004A44A2" w:rsidRDefault="007C4EAC" w:rsidP="00E6386A">
            <w:pPr>
              <w:widowControl/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  <w:r w:rsidRPr="004A44A2">
              <w:rPr>
                <w:rFonts w:eastAsia="標楷體"/>
                <w:b/>
                <w:szCs w:val="24"/>
              </w:rPr>
              <w:t>201</w:t>
            </w:r>
            <w:r w:rsidR="00253669" w:rsidRPr="004A44A2">
              <w:rPr>
                <w:rFonts w:eastAsia="標楷體"/>
                <w:b/>
                <w:szCs w:val="24"/>
              </w:rPr>
              <w:t>8</w:t>
            </w:r>
            <w:r w:rsidRPr="004A44A2">
              <w:rPr>
                <w:rFonts w:eastAsia="標楷體"/>
                <w:b/>
                <w:szCs w:val="24"/>
              </w:rPr>
              <w:t>年</w:t>
            </w:r>
            <w:r w:rsidR="00E6386A">
              <w:rPr>
                <w:rFonts w:eastAsia="標楷體" w:hint="eastAsia"/>
                <w:b/>
                <w:szCs w:val="24"/>
              </w:rPr>
              <w:t>2</w:t>
            </w:r>
            <w:r w:rsidR="00295E71" w:rsidRPr="004A44A2">
              <w:rPr>
                <w:rFonts w:eastAsia="標楷體"/>
                <w:b/>
                <w:szCs w:val="24"/>
              </w:rPr>
              <w:t>月求職人數變化－職業別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3A665" w14:textId="424E7C25" w:rsidR="00932F3E" w:rsidRPr="004A44A2" w:rsidRDefault="007C4EAC" w:rsidP="00253669">
            <w:pPr>
              <w:widowControl/>
              <w:spacing w:beforeLines="100" w:before="240" w:afterLines="50" w:after="120"/>
              <w:jc w:val="center"/>
              <w:rPr>
                <w:rFonts w:eastAsia="標楷體"/>
                <w:b/>
                <w:szCs w:val="24"/>
              </w:rPr>
            </w:pPr>
            <w:r w:rsidRPr="004A44A2">
              <w:rPr>
                <w:rFonts w:eastAsia="標楷體"/>
                <w:b/>
                <w:szCs w:val="24"/>
              </w:rPr>
              <w:t>201</w:t>
            </w:r>
            <w:r w:rsidR="00253669" w:rsidRPr="004A44A2">
              <w:rPr>
                <w:rFonts w:eastAsia="標楷體"/>
                <w:b/>
                <w:szCs w:val="24"/>
              </w:rPr>
              <w:t>8</w:t>
            </w:r>
            <w:r w:rsidRPr="004A44A2">
              <w:rPr>
                <w:rFonts w:eastAsia="標楷體"/>
                <w:b/>
                <w:szCs w:val="24"/>
              </w:rPr>
              <w:t>年</w:t>
            </w:r>
            <w:r w:rsidR="006C0280">
              <w:rPr>
                <w:rFonts w:eastAsia="標楷體" w:hint="eastAsia"/>
                <w:b/>
                <w:szCs w:val="24"/>
              </w:rPr>
              <w:t>2</w:t>
            </w:r>
            <w:r w:rsidR="00D93D4B" w:rsidRPr="004A44A2">
              <w:rPr>
                <w:rFonts w:eastAsia="標楷體"/>
                <w:b/>
                <w:szCs w:val="24"/>
              </w:rPr>
              <w:t>月</w:t>
            </w:r>
            <w:r w:rsidRPr="004A44A2">
              <w:rPr>
                <w:rFonts w:eastAsia="標楷體"/>
                <w:b/>
                <w:szCs w:val="24"/>
              </w:rPr>
              <w:t>職</w:t>
            </w:r>
            <w:r w:rsidR="00D93D4B" w:rsidRPr="004A44A2">
              <w:rPr>
                <w:rFonts w:eastAsia="標楷體"/>
                <w:b/>
                <w:szCs w:val="24"/>
              </w:rPr>
              <w:t>缺缺口</w:t>
            </w:r>
            <w:r w:rsidR="00295E71" w:rsidRPr="004A44A2">
              <w:rPr>
                <w:rFonts w:eastAsia="標楷體"/>
                <w:b/>
                <w:szCs w:val="24"/>
              </w:rPr>
              <w:t>人數變化－職業別</w:t>
            </w:r>
          </w:p>
        </w:tc>
      </w:tr>
      <w:tr w:rsidR="000855FD" w:rsidRPr="004A44A2" w14:paraId="0E40E02F" w14:textId="77777777" w:rsidTr="000C0EE4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tbl>
            <w:tblPr>
              <w:tblpPr w:leftFromText="180" w:rightFromText="180" w:horzAnchor="margin" w:tblpY="-405"/>
              <w:tblOverlap w:val="never"/>
              <w:tblW w:w="456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714"/>
              <w:gridCol w:w="2571"/>
            </w:tblGrid>
            <w:tr w:rsidR="000C0EE4" w:rsidRPr="004A44A2" w14:paraId="7F8D724B" w14:textId="77777777" w:rsidTr="00F52C16">
              <w:trPr>
                <w:trHeight w:val="28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E0BC4" w14:textId="77777777" w:rsidR="000C0EE4" w:rsidRPr="004A44A2" w:rsidRDefault="000C0EE4" w:rsidP="000C0EE4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41C9" w14:textId="77777777" w:rsidR="000C0EE4" w:rsidRPr="004A44A2" w:rsidRDefault="000C0EE4" w:rsidP="000C0EE4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67EDB" w14:textId="77777777" w:rsidR="000C0EE4" w:rsidRPr="004A44A2" w:rsidRDefault="000C0EE4" w:rsidP="000C0EE4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行業別</w:t>
                  </w:r>
                </w:p>
              </w:tc>
            </w:tr>
            <w:tr w:rsidR="00B702CA" w:rsidRPr="004A44A2" w14:paraId="2593059C" w14:textId="77777777" w:rsidTr="00B702CA">
              <w:trPr>
                <w:trHeight w:val="354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14:paraId="2D01DACD" w14:textId="6F972EA1" w:rsidR="00B702CA" w:rsidRPr="00077A5D" w:rsidRDefault="00B702CA" w:rsidP="00076610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</w:t>
                  </w: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（＋,＋）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14:paraId="3B33A4D8" w14:textId="15E4C0D0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穩健成長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CCCC"/>
                  <w:noWrap/>
                </w:tcPr>
                <w:p w14:paraId="4747B90D" w14:textId="63011844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農、林、漁、牧業生產人員</w:t>
                  </w:r>
                </w:p>
              </w:tc>
            </w:tr>
            <w:tr w:rsidR="00B702CA" w:rsidRPr="004A44A2" w14:paraId="1A631746" w14:textId="77777777" w:rsidTr="00D75324">
              <w:trPr>
                <w:trHeight w:val="12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5658D1E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象限III</w:t>
                  </w:r>
                </w:p>
                <w:p w14:paraId="36693A4F" w14:textId="0A35CA09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（－,－）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DEEA9E2" w14:textId="4C94822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7F8445A" w14:textId="6E0F13CC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民意代表、主管及經理人員</w:t>
                  </w:r>
                </w:p>
              </w:tc>
            </w:tr>
            <w:tr w:rsidR="00B702CA" w:rsidRPr="004A44A2" w14:paraId="4DD3F79C" w14:textId="77777777" w:rsidTr="00D75324">
              <w:trPr>
                <w:trHeight w:val="115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918040F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9608294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67E140D" w14:textId="53777AF6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專業人員</w:t>
                  </w:r>
                </w:p>
              </w:tc>
            </w:tr>
            <w:tr w:rsidR="00B702CA" w:rsidRPr="004A44A2" w14:paraId="37E79E63" w14:textId="77777777" w:rsidTr="00D75324">
              <w:trPr>
                <w:trHeight w:val="115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7CF010C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3B682059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4ADBAE5" w14:textId="29B500F7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技術員及助理專業人員</w:t>
                  </w:r>
                </w:p>
              </w:tc>
            </w:tr>
            <w:tr w:rsidR="00B702CA" w:rsidRPr="004A44A2" w14:paraId="4F9BC44F" w14:textId="77777777" w:rsidTr="00D75324">
              <w:trPr>
                <w:trHeight w:val="115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BB40279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3CFB2DF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20E09D3" w14:textId="1FF2D627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事務支援人員</w:t>
                  </w:r>
                </w:p>
              </w:tc>
            </w:tr>
            <w:tr w:rsidR="00B702CA" w:rsidRPr="004A44A2" w14:paraId="61A44324" w14:textId="77777777" w:rsidTr="00D75324">
              <w:trPr>
                <w:trHeight w:val="115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5C6F0AE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C0BFEDA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33CE183" w14:textId="2E98D58D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服務及銷售工作人員</w:t>
                  </w:r>
                </w:p>
              </w:tc>
            </w:tr>
            <w:tr w:rsidR="00B702CA" w:rsidRPr="004A44A2" w14:paraId="32B2F045" w14:textId="77777777" w:rsidTr="00D75324">
              <w:trPr>
                <w:trHeight w:val="174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5B0B323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6D5379C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CC312BF" w14:textId="1FD2AC04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 xml:space="preserve"> 機械設備操作及組裝人員</w:t>
                  </w:r>
                </w:p>
              </w:tc>
            </w:tr>
            <w:tr w:rsidR="00B702CA" w:rsidRPr="004A44A2" w14:paraId="555337E4" w14:textId="77777777" w:rsidTr="00D75324">
              <w:trPr>
                <w:trHeight w:val="174"/>
              </w:trPr>
              <w:tc>
                <w:tcPr>
                  <w:tcW w:w="1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6985CBF4" w14:textId="77777777" w:rsidR="00B702CA" w:rsidRPr="00077A5D" w:rsidRDefault="00B702CA" w:rsidP="000C0EE4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4CEE32C5" w14:textId="77777777" w:rsidR="00B702CA" w:rsidRPr="00077A5D" w:rsidRDefault="00B702CA" w:rsidP="00F52C16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91E9551" w14:textId="701DDAE9" w:rsidR="00B702C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基層技術工及勞力工</w:t>
                  </w:r>
                </w:p>
              </w:tc>
            </w:tr>
            <w:tr w:rsidR="002F4D2A" w:rsidRPr="004A44A2" w14:paraId="799094F6" w14:textId="77777777" w:rsidTr="002F4D2A">
              <w:trPr>
                <w:trHeight w:val="348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05AAFFD" w14:textId="77777777" w:rsidR="00E6386A" w:rsidRPr="00077A5D" w:rsidRDefault="002F4D2A" w:rsidP="00E6386A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象限IV</w:t>
                  </w:r>
                </w:p>
                <w:p w14:paraId="6066F281" w14:textId="321E3568" w:rsidR="002F4D2A" w:rsidRPr="00077A5D" w:rsidRDefault="002F4D2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（＋,－）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722F7A" w14:textId="658B8CF8" w:rsidR="002F4D2A" w:rsidRPr="00077A5D" w:rsidRDefault="002F4D2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14:paraId="7F945BBE" w14:textId="4C6DE0F7" w:rsidR="002F4D2A" w:rsidRPr="00077A5D" w:rsidRDefault="00B702CA" w:rsidP="000C0EE4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技藝有關工作人員</w:t>
                  </w:r>
                </w:p>
              </w:tc>
            </w:tr>
          </w:tbl>
          <w:p w14:paraId="244AFD8A" w14:textId="77777777" w:rsidR="0037036A" w:rsidRPr="004A44A2" w:rsidRDefault="0037036A" w:rsidP="006C5E9A">
            <w:pPr>
              <w:widowControl/>
              <w:spacing w:beforeLines="100" w:before="240" w:afterLines="50" w:after="12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pPr w:leftFromText="180" w:rightFromText="180" w:horzAnchor="margin" w:tblpY="-795"/>
              <w:tblOverlap w:val="never"/>
              <w:tblW w:w="446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2489"/>
            </w:tblGrid>
            <w:tr w:rsidR="00950549" w:rsidRPr="004A44A2" w14:paraId="71DAD541" w14:textId="77777777" w:rsidTr="00CB03CF">
              <w:trPr>
                <w:trHeight w:val="28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D4C68" w14:textId="77777777" w:rsidR="00950549" w:rsidRPr="004A44A2" w:rsidRDefault="00950549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9113E" w14:textId="77777777" w:rsidR="00950549" w:rsidRPr="004A44A2" w:rsidRDefault="00950549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3AE2" w14:textId="77777777" w:rsidR="00950549" w:rsidRPr="004A44A2" w:rsidRDefault="00950549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行業別</w:t>
                  </w:r>
                </w:p>
              </w:tc>
            </w:tr>
            <w:tr w:rsidR="00B702CA" w:rsidRPr="004A44A2" w14:paraId="721AF5E1" w14:textId="77777777" w:rsidTr="00110BB7">
              <w:trPr>
                <w:trHeight w:val="101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6EA8229" w14:textId="5C121910" w:rsidR="00B702CA" w:rsidRPr="004A44A2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象限</w:t>
                  </w:r>
                  <w:r w:rsidRPr="00E6386A"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III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br/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（－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,</w:t>
                  </w:r>
                  <w:r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－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D904998" w14:textId="0E274F41" w:rsidR="00B702CA" w:rsidRPr="004A44A2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36418DF" w14:textId="5330EF92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民意代表、主管及經理人員</w:t>
                  </w:r>
                </w:p>
              </w:tc>
            </w:tr>
            <w:tr w:rsidR="00B702CA" w:rsidRPr="004A44A2" w14:paraId="1943112F" w14:textId="77777777" w:rsidTr="00110BB7">
              <w:trPr>
                <w:trHeight w:val="99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DDED095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7F4D21F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362DE1FA" w14:textId="17638EEE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專業人員</w:t>
                  </w:r>
                </w:p>
              </w:tc>
            </w:tr>
            <w:tr w:rsidR="00B702CA" w:rsidRPr="004A44A2" w14:paraId="53B8FF03" w14:textId="77777777" w:rsidTr="00110BB7">
              <w:trPr>
                <w:trHeight w:val="99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CF6F7FD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9947C6D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076416F" w14:textId="616F0C10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技術員及助理專業人員</w:t>
                  </w:r>
                </w:p>
              </w:tc>
            </w:tr>
            <w:tr w:rsidR="00B702CA" w:rsidRPr="004A44A2" w14:paraId="7CA44D6C" w14:textId="77777777" w:rsidTr="00110BB7">
              <w:trPr>
                <w:trHeight w:val="99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B1BFF10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C150078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4CBFFEF1" w14:textId="7C2EA637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事務支援人員</w:t>
                  </w:r>
                </w:p>
              </w:tc>
            </w:tr>
            <w:tr w:rsidR="00B702CA" w:rsidRPr="004A44A2" w14:paraId="4011B24E" w14:textId="77777777" w:rsidTr="00110BB7">
              <w:trPr>
                <w:trHeight w:val="99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63B1B53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49418FD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08F99F3" w14:textId="24AB751B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服務及銷售工作人員</w:t>
                  </w:r>
                </w:p>
              </w:tc>
            </w:tr>
            <w:tr w:rsidR="00B702CA" w:rsidRPr="004A44A2" w14:paraId="368DF00E" w14:textId="77777777" w:rsidTr="00110BB7">
              <w:trPr>
                <w:trHeight w:val="99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1F22891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420AE811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3775A028" w14:textId="483E9BF5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機械設備操作及組裝人員</w:t>
                  </w:r>
                </w:p>
              </w:tc>
            </w:tr>
            <w:tr w:rsidR="00B702CA" w:rsidRPr="004A44A2" w14:paraId="0CD2AB0B" w14:textId="77777777" w:rsidTr="00D75324">
              <w:trPr>
                <w:trHeight w:val="174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E3F1489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503C899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0D33871A" w14:textId="1C60CA53" w:rsidR="00B702CA" w:rsidRPr="00E6386A" w:rsidRDefault="00B702CA" w:rsidP="00950549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基層技術工及勞力工</w:t>
                  </w:r>
                </w:p>
              </w:tc>
            </w:tr>
            <w:tr w:rsidR="00B702CA" w:rsidRPr="004A44A2" w14:paraId="491A6954" w14:textId="77777777" w:rsidTr="00110BB7">
              <w:trPr>
                <w:trHeight w:val="174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B3F4F95" w14:textId="77777777" w:rsidR="00B702CA" w:rsidRPr="00E6386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06DCE3E5" w14:textId="77777777" w:rsidR="00B702CA" w:rsidRDefault="00B702C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631F76B8" w14:textId="29BA4926" w:rsidR="00B702CA" w:rsidRPr="00E6386A" w:rsidRDefault="00077A5D" w:rsidP="0095054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E6386A">
                    <w:rPr>
                      <w:rFonts w:ascii="標楷體" w:eastAsia="標楷體" w:hAnsi="標楷體" w:hint="eastAsia"/>
                    </w:rPr>
                    <w:t>技藝有關工作人員</w:t>
                  </w:r>
                </w:p>
              </w:tc>
            </w:tr>
            <w:tr w:rsidR="00E6386A" w:rsidRPr="004A44A2" w14:paraId="73116BA7" w14:textId="77777777" w:rsidTr="00E6386A">
              <w:trPr>
                <w:trHeight w:val="9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793B78B" w14:textId="26F0295D" w:rsidR="00E6386A" w:rsidRPr="00E6386A" w:rsidRDefault="00E6386A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象限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IV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br/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（＋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,</w:t>
                  </w: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－）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14:paraId="08F51CD3" w14:textId="76800B55" w:rsidR="00E6386A" w:rsidRDefault="00077A5D" w:rsidP="00950549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4A44A2">
                    <w:rPr>
                      <w:rFonts w:eastAsia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14:paraId="3E5F8F83" w14:textId="01688D8F" w:rsidR="00E6386A" w:rsidRPr="004A44A2" w:rsidRDefault="00B702CA" w:rsidP="00950549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E6386A">
                    <w:rPr>
                      <w:rFonts w:eastAsia="標楷體" w:hint="eastAsia"/>
                      <w:color w:val="000000"/>
                      <w:kern w:val="0"/>
                      <w:szCs w:val="24"/>
                    </w:rPr>
                    <w:t>農、林、漁、牧業生產人員</w:t>
                  </w:r>
                </w:p>
              </w:tc>
            </w:tr>
          </w:tbl>
          <w:p w14:paraId="52C87267" w14:textId="77777777" w:rsidR="0037036A" w:rsidRPr="004A44A2" w:rsidRDefault="0037036A" w:rsidP="006C5E9A">
            <w:pPr>
              <w:widowControl/>
              <w:spacing w:beforeLines="100" w:before="240" w:afterLines="50" w:after="12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44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669"/>
              <w:gridCol w:w="2580"/>
            </w:tblGrid>
            <w:tr w:rsidR="00EB0957" w:rsidRPr="004A44A2" w14:paraId="49A979C9" w14:textId="77777777" w:rsidTr="00CB03CF">
              <w:trPr>
                <w:trHeight w:val="283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9ACA9" w14:textId="77777777" w:rsidR="00EB0957" w:rsidRPr="00077A5D" w:rsidRDefault="00EB0957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象限別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1C808" w14:textId="77777777" w:rsidR="00EB0957" w:rsidRPr="00077A5D" w:rsidRDefault="00EB0957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變化方向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39F77" w14:textId="77777777" w:rsidR="00EB0957" w:rsidRPr="00077A5D" w:rsidRDefault="00EB0957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行業別</w:t>
                  </w:r>
                </w:p>
              </w:tc>
            </w:tr>
            <w:tr w:rsidR="00253669" w:rsidRPr="004A44A2" w14:paraId="16865467" w14:textId="77777777" w:rsidTr="00E6386A">
              <w:trPr>
                <w:trHeight w:val="624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14:paraId="05B200E5" w14:textId="77777777" w:rsidR="00253669" w:rsidRPr="00077A5D" w:rsidRDefault="00253669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象限II</w:t>
                  </w: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（－,＋）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18D901BF" w14:textId="77777777" w:rsidR="00253669" w:rsidRPr="00077A5D" w:rsidRDefault="00253669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</w:tcPr>
                <w:p w14:paraId="5824CAD6" w14:textId="780125AE" w:rsidR="00253669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民意代表、主管及經理人員</w:t>
                  </w:r>
                </w:p>
              </w:tc>
            </w:tr>
            <w:tr w:rsidR="00077A5D" w:rsidRPr="004A44A2" w14:paraId="16C9F6BD" w14:textId="77777777" w:rsidTr="00077A5D">
              <w:trPr>
                <w:trHeight w:val="370"/>
              </w:trPr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254AFC6F" w14:textId="77777777" w:rsidR="00077A5D" w:rsidRPr="00077A5D" w:rsidRDefault="00077A5D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 xml:space="preserve"> 象限III</w:t>
                  </w: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（－,－）</w:t>
                  </w: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 xml:space="preserve"> 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  <w:hideMark/>
                </w:tcPr>
                <w:p w14:paraId="48C2F9DA" w14:textId="77777777" w:rsidR="00077A5D" w:rsidRPr="00077A5D" w:rsidRDefault="00077A5D" w:rsidP="00EB09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衰退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AF7FDA1" w14:textId="5C9D7027" w:rsidR="00077A5D" w:rsidRPr="00077A5D" w:rsidRDefault="00077A5D" w:rsidP="00EB0957">
                  <w:pPr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專業人員</w:t>
                  </w:r>
                </w:p>
              </w:tc>
            </w:tr>
            <w:tr w:rsidR="00077A5D" w:rsidRPr="004A44A2" w14:paraId="0E2BA948" w14:textId="77777777" w:rsidTr="00077A5D">
              <w:trPr>
                <w:trHeight w:val="306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669EE10" w14:textId="77777777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8DEC263" w14:textId="77777777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4D4436D" w14:textId="4307347E" w:rsidR="00077A5D" w:rsidRPr="00077A5D" w:rsidRDefault="00077A5D" w:rsidP="00EB0957">
                  <w:pPr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事務支援人員</w:t>
                  </w:r>
                </w:p>
              </w:tc>
            </w:tr>
            <w:tr w:rsidR="00E6386A" w:rsidRPr="004A44A2" w14:paraId="1E8638DB" w14:textId="77777777" w:rsidTr="00110BB7">
              <w:trPr>
                <w:trHeight w:val="86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44413230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42F3102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7177DDD5" w14:textId="0E248E38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服務及銷售工作人員</w:t>
                  </w:r>
                </w:p>
              </w:tc>
            </w:tr>
            <w:tr w:rsidR="00E6386A" w:rsidRPr="004A44A2" w14:paraId="59FD2360" w14:textId="77777777" w:rsidTr="00110BB7">
              <w:trPr>
                <w:trHeight w:val="86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E3FE26E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3DE6AA2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56AD8611" w14:textId="2B70B491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技藝有關工作人員</w:t>
                  </w:r>
                </w:p>
              </w:tc>
            </w:tr>
            <w:tr w:rsidR="00E6386A" w:rsidRPr="004A44A2" w14:paraId="1C4BB89C" w14:textId="77777777" w:rsidTr="00110BB7">
              <w:trPr>
                <w:trHeight w:val="86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5F42F49D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6AF039A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2329F93F" w14:textId="150D6C5B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機械設備操作及組裝人員</w:t>
                  </w:r>
                </w:p>
              </w:tc>
            </w:tr>
            <w:tr w:rsidR="00E6386A" w:rsidRPr="004A44A2" w14:paraId="02DFBF80" w14:textId="77777777" w:rsidTr="00077A5D">
              <w:trPr>
                <w:trHeight w:val="326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1FF60088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B7F1C4D" w14:textId="77777777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14:paraId="166D86F9" w14:textId="30104AEB" w:rsidR="00E6386A" w:rsidRPr="00077A5D" w:rsidRDefault="00E6386A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基層技術工及勞力工</w:t>
                  </w:r>
                </w:p>
              </w:tc>
            </w:tr>
            <w:tr w:rsidR="00077A5D" w:rsidRPr="004A44A2" w14:paraId="68B3A2D3" w14:textId="77777777" w:rsidTr="00077A5D">
              <w:trPr>
                <w:trHeight w:val="182"/>
              </w:trPr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0B23C8" w14:textId="58998C09" w:rsidR="00077A5D" w:rsidRPr="00077A5D" w:rsidRDefault="00077A5D" w:rsidP="00077A5D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象限IV</w:t>
                  </w: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br/>
                    <w:t>（＋,－）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688ED2" w14:textId="4CD6C8A3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77A5D"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  <w:t>未定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173BB5A1" w14:textId="37C0F9ED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</w:rPr>
                    <w:t>技術員及助理專業人員</w:t>
                  </w:r>
                </w:p>
              </w:tc>
            </w:tr>
            <w:tr w:rsidR="00077A5D" w:rsidRPr="004A44A2" w14:paraId="24779598" w14:textId="77777777" w:rsidTr="00077A5D">
              <w:trPr>
                <w:trHeight w:val="182"/>
              </w:trPr>
              <w:tc>
                <w:tcPr>
                  <w:tcW w:w="1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7BF09D" w14:textId="77777777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5CA9B5C" w14:textId="77777777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14:paraId="78B720F0" w14:textId="2503914B" w:rsidR="00077A5D" w:rsidRPr="00077A5D" w:rsidRDefault="00077A5D" w:rsidP="00EB0957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077A5D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技藝有關工作人員</w:t>
                  </w:r>
                </w:p>
              </w:tc>
            </w:tr>
          </w:tbl>
          <w:p w14:paraId="61FEFD1B" w14:textId="77777777" w:rsidR="0037036A" w:rsidRPr="004A44A2" w:rsidRDefault="0037036A" w:rsidP="006C5E9A">
            <w:pPr>
              <w:widowControl/>
              <w:spacing w:beforeLines="100" w:before="240" w:afterLines="50" w:after="120"/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14:paraId="69E529B6" w14:textId="77777777" w:rsidR="00823D2A" w:rsidRPr="004A44A2" w:rsidRDefault="00823D2A" w:rsidP="00C66AE1">
      <w:pPr>
        <w:framePr w:hSpace="180" w:wrap="around" w:hAnchor="text" w:y="498"/>
        <w:widowControl/>
        <w:spacing w:line="240" w:lineRule="atLeast"/>
        <w:rPr>
          <w:rFonts w:eastAsia="標楷體"/>
          <w:kern w:val="0"/>
          <w:sz w:val="28"/>
          <w:szCs w:val="28"/>
          <w:lang w:bidi="hi-IN"/>
        </w:rPr>
        <w:sectPr w:rsidR="00823D2A" w:rsidRPr="004A44A2" w:rsidSect="00295E71">
          <w:pgSz w:w="16838" w:h="11906" w:orient="landscape" w:code="9"/>
          <w:pgMar w:top="720" w:right="720" w:bottom="851" w:left="720" w:header="851" w:footer="992" w:gutter="0"/>
          <w:cols w:space="480"/>
          <w:docGrid w:linePitch="377" w:charSpace="-4632"/>
        </w:sectPr>
      </w:pPr>
    </w:p>
    <w:p w14:paraId="177E25A1" w14:textId="77777777" w:rsidR="00823D2A" w:rsidRPr="004A44A2" w:rsidRDefault="00823D2A" w:rsidP="00666D24">
      <w:pPr>
        <w:widowControl/>
        <w:jc w:val="center"/>
        <w:rPr>
          <w:rFonts w:eastAsia="標楷體"/>
          <w:sz w:val="28"/>
          <w:szCs w:val="28"/>
        </w:rPr>
      </w:pPr>
      <w:r w:rsidRPr="00C03DC0">
        <w:rPr>
          <w:rFonts w:eastAsia="標楷體"/>
          <w:sz w:val="28"/>
          <w:szCs w:val="28"/>
          <w:highlight w:val="yellow"/>
        </w:rPr>
        <w:lastRenderedPageBreak/>
        <w:t>附表</w:t>
      </w:r>
      <w:r w:rsidR="000B4889" w:rsidRPr="00C03DC0">
        <w:rPr>
          <w:rFonts w:eastAsia="標楷體"/>
          <w:sz w:val="28"/>
          <w:szCs w:val="28"/>
          <w:highlight w:val="yellow"/>
        </w:rPr>
        <w:t>2</w:t>
      </w:r>
      <w:r w:rsidRPr="00C03DC0">
        <w:rPr>
          <w:rFonts w:eastAsia="標楷體"/>
          <w:sz w:val="28"/>
          <w:szCs w:val="28"/>
          <w:highlight w:val="yellow"/>
        </w:rPr>
        <w:t xml:space="preserve">  </w:t>
      </w:r>
      <w:r w:rsidRPr="00C03DC0">
        <w:rPr>
          <w:rFonts w:eastAsia="標楷體"/>
          <w:sz w:val="28"/>
          <w:szCs w:val="28"/>
          <w:highlight w:val="yellow"/>
        </w:rPr>
        <w:t>勞動力發展署資料庫</w:t>
      </w:r>
      <w:r w:rsidR="007A3877" w:rsidRPr="00C03DC0">
        <w:rPr>
          <w:rFonts w:eastAsia="標楷體"/>
          <w:sz w:val="28"/>
          <w:szCs w:val="28"/>
          <w:highlight w:val="yellow"/>
        </w:rPr>
        <w:t>（</w:t>
      </w:r>
      <w:r w:rsidRPr="00C03DC0">
        <w:rPr>
          <w:rFonts w:eastAsia="標楷體"/>
          <w:sz w:val="28"/>
          <w:szCs w:val="28"/>
          <w:highlight w:val="yellow"/>
        </w:rPr>
        <w:t>OLAP</w:t>
      </w:r>
      <w:r w:rsidR="007A3877" w:rsidRPr="00C03DC0">
        <w:rPr>
          <w:rFonts w:eastAsia="標楷體"/>
          <w:sz w:val="28"/>
          <w:szCs w:val="28"/>
          <w:highlight w:val="yellow"/>
        </w:rPr>
        <w:t>）</w:t>
      </w:r>
      <w:r w:rsidRPr="00C03DC0">
        <w:rPr>
          <w:rFonts w:eastAsia="標楷體"/>
          <w:sz w:val="28"/>
          <w:szCs w:val="28"/>
          <w:highlight w:val="yellow"/>
        </w:rPr>
        <w:t>廠商求才資料變化</w:t>
      </w:r>
      <w:r w:rsidRPr="00C03DC0">
        <w:rPr>
          <w:rFonts w:eastAsia="標楷體"/>
          <w:sz w:val="28"/>
          <w:szCs w:val="28"/>
          <w:highlight w:val="yellow"/>
        </w:rPr>
        <w:t>—</w:t>
      </w:r>
      <w:r w:rsidRPr="00C03DC0">
        <w:rPr>
          <w:rFonts w:eastAsia="標楷體"/>
          <w:sz w:val="28"/>
          <w:szCs w:val="28"/>
          <w:highlight w:val="yellow"/>
        </w:rPr>
        <w:t>大業別</w:t>
      </w:r>
    </w:p>
    <w:tbl>
      <w:tblPr>
        <w:tblW w:w="1398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6"/>
        <w:gridCol w:w="1433"/>
        <w:gridCol w:w="1200"/>
        <w:gridCol w:w="1200"/>
        <w:gridCol w:w="1359"/>
        <w:gridCol w:w="1467"/>
        <w:gridCol w:w="1547"/>
      </w:tblGrid>
      <w:tr w:rsidR="003603F5" w:rsidRPr="004A44A2" w14:paraId="0DD84EF5" w14:textId="77777777" w:rsidTr="003603F5">
        <w:trPr>
          <w:trHeight w:val="616"/>
        </w:trPr>
        <w:tc>
          <w:tcPr>
            <w:tcW w:w="577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D76444A" w14:textId="77777777" w:rsidR="003603F5" w:rsidRPr="004A44A2" w:rsidRDefault="003603F5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求才人數</w:t>
            </w:r>
          </w:p>
        </w:tc>
        <w:tc>
          <w:tcPr>
            <w:tcW w:w="143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1D26AA92" w14:textId="77777777" w:rsidR="002E35E4" w:rsidRPr="004A44A2" w:rsidRDefault="003603F5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中華民國</w:t>
            </w:r>
          </w:p>
          <w:p w14:paraId="6F6A54CA" w14:textId="36D24CC8" w:rsidR="003603F5" w:rsidRPr="004A44A2" w:rsidRDefault="003603F5" w:rsidP="00A90C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44A2">
              <w:rPr>
                <w:b/>
                <w:bCs/>
                <w:color w:val="000000"/>
              </w:rPr>
              <w:t>10</w:t>
            </w:r>
            <w:r w:rsidR="00A15507" w:rsidRPr="004A44A2">
              <w:rPr>
                <w:b/>
                <w:bCs/>
                <w:color w:val="000000"/>
              </w:rPr>
              <w:t>7</w:t>
            </w:r>
            <w:r w:rsidRPr="004A44A2">
              <w:rPr>
                <w:rFonts w:eastAsia="標楷體"/>
                <w:b/>
                <w:bCs/>
                <w:color w:val="000000"/>
              </w:rPr>
              <w:t>年</w:t>
            </w:r>
            <w:r w:rsidR="00F86BF7">
              <w:rPr>
                <w:rFonts w:hint="eastAsia"/>
                <w:b/>
                <w:bCs/>
                <w:color w:val="000000"/>
              </w:rPr>
              <w:t>2</w:t>
            </w:r>
            <w:r w:rsidRPr="004A44A2">
              <w:rPr>
                <w:rFonts w:eastAsia="標楷體"/>
                <w:b/>
                <w:bCs/>
                <w:color w:val="000000"/>
              </w:rPr>
              <w:t>月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D43BA99" w14:textId="77777777" w:rsidR="003603F5" w:rsidRPr="004A44A2" w:rsidRDefault="00360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結構占比（</w:t>
            </w:r>
            <w:r w:rsidRPr="004A44A2">
              <w:rPr>
                <w:b/>
                <w:bCs/>
                <w:color w:val="000000"/>
                <w:sz w:val="22"/>
                <w:szCs w:val="22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A5A6B1C" w14:textId="77777777" w:rsidR="003603F5" w:rsidRPr="004A44A2" w:rsidRDefault="00360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較上月增減（人）</w:t>
            </w:r>
          </w:p>
        </w:tc>
        <w:tc>
          <w:tcPr>
            <w:tcW w:w="13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9CBB763" w14:textId="77777777" w:rsidR="003603F5" w:rsidRPr="004A44A2" w:rsidRDefault="00360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較上年同月增減（人）</w:t>
            </w:r>
          </w:p>
        </w:tc>
        <w:tc>
          <w:tcPr>
            <w:tcW w:w="14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7471CDE" w14:textId="77777777" w:rsidR="003603F5" w:rsidRPr="004A44A2" w:rsidRDefault="00360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較上月增減（</w:t>
            </w:r>
            <w:r w:rsidRPr="004A44A2">
              <w:rPr>
                <w:b/>
                <w:bCs/>
                <w:color w:val="000000"/>
                <w:sz w:val="22"/>
                <w:szCs w:val="22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54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E2B4A8F" w14:textId="77777777" w:rsidR="003603F5" w:rsidRPr="004A44A2" w:rsidRDefault="00360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較上年同月增減（</w:t>
            </w:r>
            <w:r w:rsidRPr="004A44A2">
              <w:rPr>
                <w:b/>
                <w:bCs/>
                <w:color w:val="000000"/>
                <w:sz w:val="22"/>
                <w:szCs w:val="22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846B95" w:rsidRPr="00846B95" w14:paraId="028C24DB" w14:textId="77777777" w:rsidTr="00A90CF4">
        <w:trPr>
          <w:trHeight w:val="340"/>
        </w:trPr>
        <w:tc>
          <w:tcPr>
            <w:tcW w:w="5776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vAlign w:val="center"/>
            <w:hideMark/>
          </w:tcPr>
          <w:p w14:paraId="3E59BBFC" w14:textId="77777777" w:rsidR="00846B95" w:rsidRPr="00846B95" w:rsidRDefault="00846B95" w:rsidP="003C69AF">
            <w:pPr>
              <w:rPr>
                <w:rFonts w:eastAsia="標楷體"/>
                <w:b/>
                <w:bCs/>
                <w:color w:val="000000"/>
                <w:szCs w:val="24"/>
              </w:rPr>
            </w:pPr>
            <w:r w:rsidRPr="00846B95">
              <w:rPr>
                <w:rFonts w:eastAsia="標楷體"/>
                <w:b/>
                <w:bCs/>
                <w:color w:val="000000"/>
              </w:rPr>
              <w:t>合計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38D881E" w14:textId="6C52FBF8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82,118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37ABAB02" w14:textId="32F90147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FCC49D6" w14:textId="40C3F597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-17,745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B3975F9" w14:textId="67AFEBFB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-30,508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166FCC7E" w14:textId="71612AFA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-17.77%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5A04BB23" w14:textId="69478459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-27.09%</w:t>
            </w:r>
          </w:p>
        </w:tc>
      </w:tr>
      <w:tr w:rsidR="00846B95" w:rsidRPr="004A44A2" w14:paraId="095E8BF6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556E91B1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農、林、漁、牧業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DD80C9F" w14:textId="01F861E6" w:rsidR="00846B95" w:rsidRPr="004A44A2" w:rsidRDefault="00846B95" w:rsidP="00A90CF4">
            <w:pPr>
              <w:jc w:val="right"/>
            </w:pPr>
            <w:r w:rsidRPr="00AB17D0">
              <w:t xml:space="preserve">689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468E7A9" w14:textId="09468CDB" w:rsidR="00846B95" w:rsidRPr="004A44A2" w:rsidRDefault="00846B95" w:rsidP="00A90CF4">
            <w:pPr>
              <w:jc w:val="right"/>
            </w:pPr>
            <w:r w:rsidRPr="00591745">
              <w:t>0.84%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78C0534" w14:textId="0D811AB7" w:rsidR="00846B95" w:rsidRPr="004A44A2" w:rsidRDefault="00846B95" w:rsidP="00A90CF4">
            <w:pPr>
              <w:jc w:val="right"/>
            </w:pPr>
            <w:r w:rsidRPr="00EE06EC">
              <w:t xml:space="preserve"> 47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11B06852" w14:textId="1B2C7904" w:rsidR="00846B95" w:rsidRPr="004A44A2" w:rsidRDefault="00846B95" w:rsidP="00A90CF4">
            <w:pPr>
              <w:jc w:val="right"/>
            </w:pPr>
            <w:r w:rsidRPr="00BB0E17">
              <w:t xml:space="preserve">-187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79ECFC1" w14:textId="0F6A832C" w:rsidR="00846B95" w:rsidRPr="004A44A2" w:rsidRDefault="00846B95" w:rsidP="00A90CF4">
            <w:pPr>
              <w:jc w:val="right"/>
            </w:pPr>
            <w:r w:rsidRPr="00043421">
              <w:t>7.32%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2950144" w14:textId="4B50FB20" w:rsidR="00846B95" w:rsidRPr="004A44A2" w:rsidRDefault="00846B95" w:rsidP="00A90CF4">
            <w:pPr>
              <w:jc w:val="right"/>
            </w:pPr>
            <w:r w:rsidRPr="009B4FE0">
              <w:t>-21.35%</w:t>
            </w:r>
          </w:p>
        </w:tc>
      </w:tr>
      <w:tr w:rsidR="00846B95" w:rsidRPr="004A44A2" w14:paraId="0E794C77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1252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礦業及土石採取業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77EE0" w14:textId="4498BF13" w:rsidR="00846B95" w:rsidRPr="004A44A2" w:rsidRDefault="00846B95" w:rsidP="00A90CF4">
            <w:pPr>
              <w:jc w:val="right"/>
            </w:pPr>
            <w:r w:rsidRPr="00AB17D0">
              <w:t xml:space="preserve">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B1BDC" w14:textId="0DA26D1E" w:rsidR="00846B95" w:rsidRPr="004A44A2" w:rsidRDefault="00846B95" w:rsidP="00A90CF4">
            <w:pPr>
              <w:jc w:val="right"/>
            </w:pPr>
            <w:r w:rsidRPr="00591745">
              <w:t>0.06%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8A183" w14:textId="40EAD346" w:rsidR="00846B95" w:rsidRPr="004A44A2" w:rsidRDefault="00846B95" w:rsidP="00A90CF4">
            <w:pPr>
              <w:jc w:val="right"/>
            </w:pPr>
            <w:r w:rsidRPr="00EE06EC">
              <w:t xml:space="preserve">-6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8E937" w14:textId="5ABDF6EF" w:rsidR="00846B95" w:rsidRPr="004A44A2" w:rsidRDefault="00846B95" w:rsidP="00A90CF4">
            <w:pPr>
              <w:jc w:val="right"/>
            </w:pPr>
            <w:r w:rsidRPr="00BB0E17">
              <w:t xml:space="preserve">-28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7DFE4" w14:textId="4C520FBB" w:rsidR="00846B95" w:rsidRPr="004A44A2" w:rsidRDefault="00846B95" w:rsidP="00A90CF4">
            <w:pPr>
              <w:jc w:val="right"/>
            </w:pPr>
            <w:r w:rsidRPr="00043421">
              <w:t>-11.11%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4D983" w14:textId="41AFD678" w:rsidR="00846B95" w:rsidRPr="004A44A2" w:rsidRDefault="00846B95" w:rsidP="00A90CF4">
            <w:pPr>
              <w:jc w:val="right"/>
            </w:pPr>
            <w:r w:rsidRPr="009B4FE0">
              <w:t>-36.84%</w:t>
            </w:r>
          </w:p>
        </w:tc>
      </w:tr>
      <w:tr w:rsidR="00846B95" w:rsidRPr="00846B95" w14:paraId="2501F5DD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5E771B7D" w14:textId="77777777" w:rsidR="00846B95" w:rsidRPr="00846B95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846B95">
              <w:rPr>
                <w:rFonts w:eastAsia="標楷體"/>
                <w:b/>
                <w:bCs/>
                <w:color w:val="000000"/>
              </w:rPr>
              <w:t>製造業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1A667556" w14:textId="65EF2F0E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37,202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7B01F6F" w14:textId="71706067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45.30%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AB2D231" w14:textId="2F03D353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-5,142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9369F14" w14:textId="3DC2C8B2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-15,382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F81B714" w14:textId="3F198B05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-12.14%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5E595AEC" w14:textId="1712D9F7" w:rsidR="00846B95" w:rsidRPr="00846B95" w:rsidRDefault="00846B95" w:rsidP="00A90CF4">
            <w:pPr>
              <w:jc w:val="right"/>
              <w:rPr>
                <w:b/>
              </w:rPr>
            </w:pPr>
            <w:r w:rsidRPr="00846B95">
              <w:rPr>
                <w:b/>
              </w:rPr>
              <w:t>-29.25%</w:t>
            </w:r>
          </w:p>
        </w:tc>
      </w:tr>
      <w:tr w:rsidR="00846B95" w:rsidRPr="004A44A2" w14:paraId="6DF3C896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8DD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電力及燃氣供應業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F4E5D" w14:textId="5B86F30A" w:rsidR="00846B95" w:rsidRPr="004A44A2" w:rsidRDefault="00846B95" w:rsidP="00A90CF4">
            <w:pPr>
              <w:jc w:val="right"/>
            </w:pPr>
            <w:r w:rsidRPr="00AB17D0">
              <w:t xml:space="preserve">127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E04BA" w14:textId="5592928F" w:rsidR="00846B95" w:rsidRPr="004A44A2" w:rsidRDefault="00846B95" w:rsidP="00A90CF4">
            <w:pPr>
              <w:jc w:val="right"/>
            </w:pPr>
            <w:r w:rsidRPr="00591745">
              <w:t>0.15%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81D3A" w14:textId="597C85EF" w:rsidR="00846B95" w:rsidRPr="004A44A2" w:rsidRDefault="00846B95" w:rsidP="00A90CF4">
            <w:pPr>
              <w:jc w:val="right"/>
            </w:pPr>
            <w:r w:rsidRPr="00EE06EC">
              <w:t xml:space="preserve">-57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602BF" w14:textId="5A6137C0" w:rsidR="00846B95" w:rsidRPr="004A44A2" w:rsidRDefault="00846B95" w:rsidP="00A90CF4">
            <w:pPr>
              <w:jc w:val="right"/>
            </w:pPr>
            <w:r w:rsidRPr="00BB0E17">
              <w:t xml:space="preserve">-30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460EF" w14:textId="10E6DD49" w:rsidR="00846B95" w:rsidRPr="004A44A2" w:rsidRDefault="00846B95" w:rsidP="00A90CF4">
            <w:pPr>
              <w:jc w:val="right"/>
            </w:pPr>
            <w:r w:rsidRPr="00043421">
              <w:t>-30.98%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77AED" w14:textId="4D0D5664" w:rsidR="00846B95" w:rsidRPr="004A44A2" w:rsidRDefault="00846B95" w:rsidP="00A90CF4">
            <w:pPr>
              <w:jc w:val="right"/>
            </w:pPr>
            <w:r w:rsidRPr="009B4FE0">
              <w:t>-19.11%</w:t>
            </w:r>
          </w:p>
        </w:tc>
      </w:tr>
      <w:tr w:rsidR="00846B95" w:rsidRPr="004A44A2" w14:paraId="35A6FE01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3C631150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用水供應及污染整治業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F9BF66A" w14:textId="5C03D256" w:rsidR="00846B95" w:rsidRPr="004A44A2" w:rsidRDefault="00846B95" w:rsidP="00A90CF4">
            <w:pPr>
              <w:jc w:val="right"/>
            </w:pPr>
            <w:r w:rsidRPr="00AB17D0">
              <w:t xml:space="preserve">634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5D491DDE" w14:textId="625AB4CB" w:rsidR="00846B95" w:rsidRPr="004A44A2" w:rsidRDefault="00846B95" w:rsidP="00A90CF4">
            <w:pPr>
              <w:jc w:val="right"/>
            </w:pPr>
            <w:r w:rsidRPr="00591745">
              <w:t>0.77%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590BB3ED" w14:textId="22026F0D" w:rsidR="00846B95" w:rsidRPr="004A44A2" w:rsidRDefault="00846B95" w:rsidP="00A90CF4">
            <w:pPr>
              <w:jc w:val="right"/>
            </w:pPr>
            <w:r w:rsidRPr="00EE06EC">
              <w:t xml:space="preserve">-136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102629D" w14:textId="6BE2637E" w:rsidR="00846B95" w:rsidRPr="004A44A2" w:rsidRDefault="00846B95" w:rsidP="00A90CF4">
            <w:pPr>
              <w:jc w:val="right"/>
            </w:pPr>
            <w:r w:rsidRPr="00BB0E17">
              <w:t xml:space="preserve">-143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438E00DE" w14:textId="0F08BD12" w:rsidR="00846B95" w:rsidRPr="004A44A2" w:rsidRDefault="00846B95" w:rsidP="00A90CF4">
            <w:pPr>
              <w:jc w:val="right"/>
            </w:pPr>
            <w:r w:rsidRPr="00043421">
              <w:t>-17.66%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9C42AB4" w14:textId="17550E05" w:rsidR="00846B95" w:rsidRPr="004A44A2" w:rsidRDefault="00846B95" w:rsidP="00A90CF4">
            <w:pPr>
              <w:jc w:val="right"/>
            </w:pPr>
            <w:r w:rsidRPr="009B4FE0">
              <w:t>-18.40%</w:t>
            </w:r>
          </w:p>
        </w:tc>
      </w:tr>
      <w:tr w:rsidR="00846B95" w:rsidRPr="004A44A2" w14:paraId="2C108113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3232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營建工程業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18D18" w14:textId="040307FF" w:rsidR="00846B95" w:rsidRPr="004A44A2" w:rsidRDefault="00846B95" w:rsidP="00A90CF4">
            <w:pPr>
              <w:jc w:val="right"/>
            </w:pPr>
            <w:r w:rsidRPr="00AB17D0">
              <w:t xml:space="preserve">2,594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E9EE5" w14:textId="64009C78" w:rsidR="00846B95" w:rsidRPr="004A44A2" w:rsidRDefault="00846B95" w:rsidP="00A90CF4">
            <w:pPr>
              <w:jc w:val="right"/>
            </w:pPr>
            <w:r w:rsidRPr="00591745">
              <w:t>3.16%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2947A" w14:textId="6FFA87C3" w:rsidR="00846B95" w:rsidRPr="004A44A2" w:rsidRDefault="00846B95" w:rsidP="00A90CF4">
            <w:pPr>
              <w:jc w:val="right"/>
            </w:pPr>
            <w:r w:rsidRPr="00EE06EC">
              <w:t xml:space="preserve">-121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6EBA0" w14:textId="6101BA3F" w:rsidR="00846B95" w:rsidRPr="004A44A2" w:rsidRDefault="00846B95" w:rsidP="00A90CF4">
            <w:pPr>
              <w:jc w:val="right"/>
            </w:pPr>
            <w:r w:rsidRPr="00BB0E17">
              <w:t xml:space="preserve">-918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A5B21" w14:textId="7D069FEF" w:rsidR="00846B95" w:rsidRPr="004A44A2" w:rsidRDefault="00846B95" w:rsidP="00A90CF4">
            <w:pPr>
              <w:jc w:val="right"/>
            </w:pPr>
            <w:r w:rsidRPr="00043421">
              <w:t>-4.46%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6BA28" w14:textId="0077EDE6" w:rsidR="00846B95" w:rsidRPr="004A44A2" w:rsidRDefault="00846B95" w:rsidP="00A90CF4">
            <w:pPr>
              <w:jc w:val="right"/>
            </w:pPr>
            <w:r w:rsidRPr="009B4FE0">
              <w:t>-26.14%</w:t>
            </w:r>
          </w:p>
        </w:tc>
      </w:tr>
      <w:tr w:rsidR="00846B95" w:rsidRPr="004A44A2" w14:paraId="547E92A6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10348927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批發及零售業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4A7E4913" w14:textId="2533FE17" w:rsidR="00846B95" w:rsidRPr="004A44A2" w:rsidRDefault="00846B95" w:rsidP="00A90CF4">
            <w:pPr>
              <w:jc w:val="right"/>
            </w:pPr>
            <w:r w:rsidRPr="00AB17D0">
              <w:t xml:space="preserve">11,032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9C648AC" w14:textId="692FDBF8" w:rsidR="00846B95" w:rsidRPr="004A44A2" w:rsidRDefault="00846B95" w:rsidP="00A90CF4">
            <w:pPr>
              <w:jc w:val="right"/>
            </w:pPr>
            <w:r w:rsidRPr="00591745">
              <w:t>13.43%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76DEE877" w14:textId="55AAC93A" w:rsidR="00846B95" w:rsidRPr="004A44A2" w:rsidRDefault="00846B95" w:rsidP="00A90CF4">
            <w:pPr>
              <w:jc w:val="right"/>
            </w:pPr>
            <w:r w:rsidRPr="00EE06EC">
              <w:t xml:space="preserve">-2,629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0891257" w14:textId="786077F0" w:rsidR="00846B95" w:rsidRPr="004A44A2" w:rsidRDefault="00846B95" w:rsidP="00A90CF4">
            <w:pPr>
              <w:jc w:val="right"/>
            </w:pPr>
            <w:r w:rsidRPr="00BB0E17">
              <w:t xml:space="preserve">-4,308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5919037" w14:textId="667A43EA" w:rsidR="00846B95" w:rsidRPr="004A44A2" w:rsidRDefault="00846B95" w:rsidP="00A90CF4">
            <w:pPr>
              <w:jc w:val="right"/>
            </w:pPr>
            <w:r w:rsidRPr="00043421">
              <w:t>-19.24%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C564414" w14:textId="390A9DAE" w:rsidR="00846B95" w:rsidRPr="004A44A2" w:rsidRDefault="00846B95" w:rsidP="00A90CF4">
            <w:pPr>
              <w:jc w:val="right"/>
            </w:pPr>
            <w:r w:rsidRPr="009B4FE0">
              <w:t>-28.08%</w:t>
            </w:r>
          </w:p>
        </w:tc>
      </w:tr>
      <w:tr w:rsidR="00846B95" w:rsidRPr="004A44A2" w14:paraId="36EDB772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CCEA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運輸及倉儲業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DE1FB" w14:textId="73BD6F8F" w:rsidR="00846B95" w:rsidRPr="004A44A2" w:rsidRDefault="00846B95" w:rsidP="00A90CF4">
            <w:pPr>
              <w:jc w:val="right"/>
            </w:pPr>
            <w:r w:rsidRPr="00AB17D0">
              <w:t xml:space="preserve">2,500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34421" w14:textId="3E7EEDE7" w:rsidR="00846B95" w:rsidRPr="004A44A2" w:rsidRDefault="00846B95" w:rsidP="00A90CF4">
            <w:pPr>
              <w:jc w:val="right"/>
            </w:pPr>
            <w:r w:rsidRPr="00591745">
              <w:t>3.04%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9A00C" w14:textId="78CD0358" w:rsidR="00846B95" w:rsidRPr="004A44A2" w:rsidRDefault="00846B95" w:rsidP="00A90CF4">
            <w:pPr>
              <w:jc w:val="right"/>
            </w:pPr>
            <w:r w:rsidRPr="00EE06EC">
              <w:t xml:space="preserve">-323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DC214" w14:textId="42C3B3B2" w:rsidR="00846B95" w:rsidRPr="004A44A2" w:rsidRDefault="00846B95" w:rsidP="00A90CF4">
            <w:pPr>
              <w:jc w:val="right"/>
            </w:pPr>
            <w:r w:rsidRPr="00BB0E17">
              <w:t xml:space="preserve">-587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B4B50" w14:textId="4F59A3E9" w:rsidR="00846B95" w:rsidRPr="004A44A2" w:rsidRDefault="00846B95" w:rsidP="00A90CF4">
            <w:pPr>
              <w:jc w:val="right"/>
            </w:pPr>
            <w:r w:rsidRPr="00043421">
              <w:t>-11.44%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511EE" w14:textId="014D361F" w:rsidR="00846B95" w:rsidRPr="004A44A2" w:rsidRDefault="00846B95" w:rsidP="00A90CF4">
            <w:pPr>
              <w:jc w:val="right"/>
            </w:pPr>
            <w:r w:rsidRPr="009B4FE0">
              <w:t>-19.02%</w:t>
            </w:r>
          </w:p>
        </w:tc>
      </w:tr>
      <w:tr w:rsidR="00846B95" w:rsidRPr="004A44A2" w14:paraId="4BA6D946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58A35E0A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住宿及餐飲業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E5B865E" w14:textId="1ECB8497" w:rsidR="00846B95" w:rsidRPr="004A44A2" w:rsidRDefault="00846B95" w:rsidP="00A90CF4">
            <w:pPr>
              <w:jc w:val="right"/>
            </w:pPr>
            <w:r w:rsidRPr="00AB17D0">
              <w:t xml:space="preserve">9,053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83E8ABB" w14:textId="20B33427" w:rsidR="00846B95" w:rsidRPr="004A44A2" w:rsidRDefault="00846B95" w:rsidP="00A90CF4">
            <w:pPr>
              <w:jc w:val="right"/>
            </w:pPr>
            <w:r w:rsidRPr="00591745">
              <w:t>11.02%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425D05D2" w14:textId="44D1982B" w:rsidR="00846B95" w:rsidRPr="004A44A2" w:rsidRDefault="00846B95" w:rsidP="00A90CF4">
            <w:pPr>
              <w:jc w:val="right"/>
            </w:pPr>
            <w:r w:rsidRPr="00EE06EC">
              <w:t xml:space="preserve">-3,692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5B5139F" w14:textId="4B847025" w:rsidR="00846B95" w:rsidRPr="004A44A2" w:rsidRDefault="00846B95" w:rsidP="00A90CF4">
            <w:pPr>
              <w:jc w:val="right"/>
            </w:pPr>
            <w:r w:rsidRPr="00BB0E17">
              <w:t xml:space="preserve">-4,462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EBE756F" w14:textId="2BDC039D" w:rsidR="00846B95" w:rsidRPr="004A44A2" w:rsidRDefault="00846B95" w:rsidP="00A90CF4">
            <w:pPr>
              <w:jc w:val="right"/>
            </w:pPr>
            <w:r w:rsidRPr="00043421">
              <w:t>-28.97%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BABDF6B" w14:textId="54D27905" w:rsidR="00846B95" w:rsidRPr="004A44A2" w:rsidRDefault="00846B95" w:rsidP="00A90CF4">
            <w:pPr>
              <w:jc w:val="right"/>
            </w:pPr>
            <w:r w:rsidRPr="009B4FE0">
              <w:t>-33.02%</w:t>
            </w:r>
          </w:p>
        </w:tc>
      </w:tr>
      <w:tr w:rsidR="00846B95" w:rsidRPr="004A44A2" w14:paraId="712819A5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E41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出版、影音製作、傳播及資通訊服務業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79CEC" w14:textId="210186E8" w:rsidR="00846B95" w:rsidRPr="004A44A2" w:rsidRDefault="00846B95" w:rsidP="00A90CF4">
            <w:pPr>
              <w:jc w:val="right"/>
            </w:pPr>
            <w:r w:rsidRPr="00AB17D0">
              <w:t xml:space="preserve">1,191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BE67E" w14:textId="778A9F63" w:rsidR="00846B95" w:rsidRPr="004A44A2" w:rsidRDefault="00846B95" w:rsidP="00A90CF4">
            <w:pPr>
              <w:jc w:val="right"/>
            </w:pPr>
            <w:r w:rsidRPr="00591745">
              <w:t>1.45%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66B07" w14:textId="79C671A9" w:rsidR="00846B95" w:rsidRPr="004A44A2" w:rsidRDefault="00846B95" w:rsidP="00A90CF4">
            <w:pPr>
              <w:jc w:val="right"/>
            </w:pPr>
            <w:r w:rsidRPr="00EE06EC">
              <w:t xml:space="preserve">-688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4E41A" w14:textId="4E9E0F40" w:rsidR="00846B95" w:rsidRPr="004A44A2" w:rsidRDefault="00846B95" w:rsidP="00A90CF4">
            <w:pPr>
              <w:jc w:val="right"/>
            </w:pPr>
            <w:r w:rsidRPr="00BB0E17">
              <w:t xml:space="preserve">-1,012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F9D40" w14:textId="784FE168" w:rsidR="00846B95" w:rsidRPr="004A44A2" w:rsidRDefault="00846B95" w:rsidP="00A90CF4">
            <w:pPr>
              <w:jc w:val="right"/>
            </w:pPr>
            <w:r w:rsidRPr="00043421">
              <w:t>-36.62%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077FD" w14:textId="3A918014" w:rsidR="00846B95" w:rsidRPr="004A44A2" w:rsidRDefault="00846B95" w:rsidP="00A90CF4">
            <w:pPr>
              <w:jc w:val="right"/>
            </w:pPr>
            <w:r w:rsidRPr="009B4FE0">
              <w:t>-45.94%</w:t>
            </w:r>
          </w:p>
        </w:tc>
      </w:tr>
      <w:tr w:rsidR="00846B95" w:rsidRPr="004A44A2" w14:paraId="4D41DC9F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2A6CCEFF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金融及保險業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B4DD073" w14:textId="0B24014D" w:rsidR="00846B95" w:rsidRPr="004A44A2" w:rsidRDefault="00846B95" w:rsidP="00A90CF4">
            <w:pPr>
              <w:jc w:val="right"/>
            </w:pPr>
            <w:r w:rsidRPr="00AB17D0">
              <w:t xml:space="preserve">261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3428E03" w14:textId="681170AE" w:rsidR="00846B95" w:rsidRPr="004A44A2" w:rsidRDefault="00846B95" w:rsidP="00A90CF4">
            <w:pPr>
              <w:jc w:val="right"/>
            </w:pPr>
            <w:r w:rsidRPr="00591745">
              <w:t>0.32%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B4EF8D0" w14:textId="13D1B406" w:rsidR="00846B95" w:rsidRPr="004A44A2" w:rsidRDefault="00846B95" w:rsidP="00A90CF4">
            <w:pPr>
              <w:jc w:val="right"/>
            </w:pPr>
            <w:r w:rsidRPr="00EE06EC">
              <w:t xml:space="preserve">-963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FABF05E" w14:textId="617DCB4C" w:rsidR="00846B95" w:rsidRPr="004A44A2" w:rsidRDefault="00846B95" w:rsidP="00A90CF4">
            <w:pPr>
              <w:jc w:val="right"/>
            </w:pPr>
            <w:r w:rsidRPr="00BB0E17">
              <w:t xml:space="preserve">-573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23137D1" w14:textId="00456DC8" w:rsidR="00846B95" w:rsidRPr="004A44A2" w:rsidRDefault="00846B95" w:rsidP="00A90CF4">
            <w:pPr>
              <w:jc w:val="right"/>
            </w:pPr>
            <w:r w:rsidRPr="00043421">
              <w:t>-78.68%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5371589" w14:textId="2F9E4B50" w:rsidR="00846B95" w:rsidRPr="004A44A2" w:rsidRDefault="00846B95" w:rsidP="00A90CF4">
            <w:pPr>
              <w:jc w:val="right"/>
            </w:pPr>
            <w:r w:rsidRPr="009B4FE0">
              <w:t>-68.71%</w:t>
            </w:r>
          </w:p>
        </w:tc>
      </w:tr>
      <w:tr w:rsidR="00846B95" w:rsidRPr="004A44A2" w14:paraId="53CF72D9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8DE9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不動產業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60ECB" w14:textId="1E74E588" w:rsidR="00846B95" w:rsidRPr="004A44A2" w:rsidRDefault="00846B95" w:rsidP="00A90CF4">
            <w:pPr>
              <w:jc w:val="right"/>
            </w:pPr>
            <w:r w:rsidRPr="00AB17D0">
              <w:t xml:space="preserve">443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251FE" w14:textId="66DB5535" w:rsidR="00846B95" w:rsidRPr="004A44A2" w:rsidRDefault="00846B95" w:rsidP="00A90CF4">
            <w:pPr>
              <w:jc w:val="right"/>
            </w:pPr>
            <w:r w:rsidRPr="00591745">
              <w:t>0.54%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06BB7" w14:textId="2364F00A" w:rsidR="00846B95" w:rsidRPr="004A44A2" w:rsidRDefault="00846B95" w:rsidP="00A90CF4">
            <w:pPr>
              <w:jc w:val="right"/>
            </w:pPr>
            <w:r w:rsidRPr="00EE06EC">
              <w:t xml:space="preserve">-168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141A5" w14:textId="6B94F9D6" w:rsidR="00846B95" w:rsidRPr="004A44A2" w:rsidRDefault="00846B95" w:rsidP="00A90CF4">
            <w:pPr>
              <w:jc w:val="right"/>
            </w:pPr>
            <w:r w:rsidRPr="00BB0E17">
              <w:t xml:space="preserve">-177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01B93" w14:textId="1B3E0DB5" w:rsidR="00846B95" w:rsidRPr="004A44A2" w:rsidRDefault="00846B95" w:rsidP="00A90CF4">
            <w:pPr>
              <w:jc w:val="right"/>
            </w:pPr>
            <w:r w:rsidRPr="00043421">
              <w:t>-27.50%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EBEEE" w14:textId="566DA9F0" w:rsidR="00846B95" w:rsidRPr="004A44A2" w:rsidRDefault="00846B95" w:rsidP="00A90CF4">
            <w:pPr>
              <w:jc w:val="right"/>
            </w:pPr>
            <w:r w:rsidRPr="009B4FE0">
              <w:t>-28.55%</w:t>
            </w:r>
          </w:p>
        </w:tc>
      </w:tr>
      <w:tr w:rsidR="00846B95" w:rsidRPr="004A44A2" w14:paraId="5E71C021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5875C61F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專業、科學及技術服務業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93E848E" w14:textId="713D3E2F" w:rsidR="00846B95" w:rsidRPr="004A44A2" w:rsidRDefault="00846B95" w:rsidP="00A90CF4">
            <w:pPr>
              <w:jc w:val="right"/>
            </w:pPr>
            <w:r w:rsidRPr="00AB17D0">
              <w:t xml:space="preserve">1,194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E7007A4" w14:textId="27E41929" w:rsidR="00846B95" w:rsidRPr="004A44A2" w:rsidRDefault="00846B95" w:rsidP="00A90CF4">
            <w:pPr>
              <w:jc w:val="right"/>
            </w:pPr>
            <w:r w:rsidRPr="00591745">
              <w:t>1.45%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1AE1E011" w14:textId="6C24A4DB" w:rsidR="00846B95" w:rsidRPr="004A44A2" w:rsidRDefault="00846B95" w:rsidP="00A90CF4">
            <w:pPr>
              <w:jc w:val="right"/>
            </w:pPr>
            <w:r w:rsidRPr="00EE06EC">
              <w:t xml:space="preserve">-785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65DBC92" w14:textId="61EC1163" w:rsidR="00846B95" w:rsidRPr="004A44A2" w:rsidRDefault="00846B95" w:rsidP="00A90CF4">
            <w:pPr>
              <w:jc w:val="right"/>
            </w:pPr>
            <w:r w:rsidRPr="00BB0E17">
              <w:t xml:space="preserve">-1,817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3518296C" w14:textId="49E7DE57" w:rsidR="00846B95" w:rsidRPr="004A44A2" w:rsidRDefault="00846B95" w:rsidP="00A90CF4">
            <w:pPr>
              <w:jc w:val="right"/>
            </w:pPr>
            <w:r w:rsidRPr="00043421">
              <w:t>-39.67%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7AF9DBCA" w14:textId="23EDB95F" w:rsidR="00846B95" w:rsidRPr="004A44A2" w:rsidRDefault="00846B95" w:rsidP="00A90CF4">
            <w:pPr>
              <w:jc w:val="right"/>
            </w:pPr>
            <w:r w:rsidRPr="009B4FE0">
              <w:t>-60.35%</w:t>
            </w:r>
          </w:p>
        </w:tc>
      </w:tr>
      <w:tr w:rsidR="00846B95" w:rsidRPr="004A44A2" w14:paraId="12D5292C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939F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支援服務業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0083C" w14:textId="4BF16D25" w:rsidR="00846B95" w:rsidRPr="004A44A2" w:rsidRDefault="00846B95" w:rsidP="00A90CF4">
            <w:pPr>
              <w:jc w:val="right"/>
            </w:pPr>
            <w:r w:rsidRPr="00AB17D0">
              <w:t xml:space="preserve">7,098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8DEF5" w14:textId="1E87308E" w:rsidR="00846B95" w:rsidRPr="004A44A2" w:rsidRDefault="00846B95" w:rsidP="00A90CF4">
            <w:pPr>
              <w:jc w:val="right"/>
            </w:pPr>
            <w:r w:rsidRPr="00591745">
              <w:t>8.64%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E2BE7" w14:textId="181B4DB2" w:rsidR="00846B95" w:rsidRPr="004A44A2" w:rsidRDefault="00846B95" w:rsidP="00A90CF4">
            <w:pPr>
              <w:jc w:val="right"/>
            </w:pPr>
            <w:r w:rsidRPr="00EE06EC">
              <w:t xml:space="preserve">-931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72105" w14:textId="6BAA2A87" w:rsidR="00846B95" w:rsidRPr="004A44A2" w:rsidRDefault="00846B95" w:rsidP="00A90CF4">
            <w:pPr>
              <w:jc w:val="right"/>
            </w:pPr>
            <w:r w:rsidRPr="00BB0E17">
              <w:t xml:space="preserve">-212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B06F" w14:textId="250AB67E" w:rsidR="00846B95" w:rsidRPr="004A44A2" w:rsidRDefault="00846B95" w:rsidP="00A90CF4">
            <w:pPr>
              <w:jc w:val="right"/>
            </w:pPr>
            <w:r w:rsidRPr="00043421">
              <w:t>-11.60%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F5036" w14:textId="3548A633" w:rsidR="00846B95" w:rsidRPr="004A44A2" w:rsidRDefault="00846B95" w:rsidP="00A90CF4">
            <w:pPr>
              <w:jc w:val="right"/>
            </w:pPr>
            <w:r w:rsidRPr="009B4FE0">
              <w:t>-2.90%</w:t>
            </w:r>
          </w:p>
        </w:tc>
      </w:tr>
      <w:tr w:rsidR="00846B95" w:rsidRPr="004A44A2" w14:paraId="674BD4C7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169932B6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公共行政及國防；強制性社會安全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E3B2CAA" w14:textId="5CAC4340" w:rsidR="00846B95" w:rsidRPr="004A44A2" w:rsidRDefault="00846B95" w:rsidP="00A90CF4">
            <w:pPr>
              <w:jc w:val="right"/>
            </w:pPr>
            <w:r w:rsidRPr="00AB17D0">
              <w:t xml:space="preserve">743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F2D203F" w14:textId="1957C9D0" w:rsidR="00846B95" w:rsidRPr="004A44A2" w:rsidRDefault="00846B95" w:rsidP="00A90CF4">
            <w:pPr>
              <w:jc w:val="right"/>
            </w:pPr>
            <w:r w:rsidRPr="00591745">
              <w:t>0.90%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513AC3FD" w14:textId="5A1C1DE9" w:rsidR="00846B95" w:rsidRPr="004A44A2" w:rsidRDefault="00846B95" w:rsidP="00A90CF4">
            <w:pPr>
              <w:jc w:val="right"/>
            </w:pPr>
            <w:r w:rsidRPr="00EE06EC">
              <w:t xml:space="preserve">-1,026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567D961A" w14:textId="64DB07CE" w:rsidR="00846B95" w:rsidRPr="004A44A2" w:rsidRDefault="00846B95" w:rsidP="00A90CF4">
            <w:pPr>
              <w:jc w:val="right"/>
            </w:pPr>
            <w:r w:rsidRPr="00BB0E17">
              <w:t xml:space="preserve">-32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AF45171" w14:textId="6DBC4CB0" w:rsidR="00846B95" w:rsidRPr="004A44A2" w:rsidRDefault="00846B95" w:rsidP="00A90CF4">
            <w:pPr>
              <w:jc w:val="right"/>
            </w:pPr>
            <w:r w:rsidRPr="00043421">
              <w:t>-58.00%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79E52866" w14:textId="4CA59D2B" w:rsidR="00846B95" w:rsidRPr="004A44A2" w:rsidRDefault="00846B95" w:rsidP="00A90CF4">
            <w:pPr>
              <w:jc w:val="right"/>
            </w:pPr>
            <w:r w:rsidRPr="009B4FE0">
              <w:t>-4.13%</w:t>
            </w:r>
          </w:p>
        </w:tc>
      </w:tr>
      <w:tr w:rsidR="00846B95" w:rsidRPr="004A44A2" w14:paraId="2A68A4BE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BCB8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教育業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AC44D" w14:textId="35AF00C7" w:rsidR="00846B95" w:rsidRPr="004A44A2" w:rsidRDefault="00846B95" w:rsidP="00A90CF4">
            <w:pPr>
              <w:jc w:val="right"/>
            </w:pPr>
            <w:r w:rsidRPr="00AB17D0">
              <w:t xml:space="preserve">1,179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96F34" w14:textId="2C1086C9" w:rsidR="00846B95" w:rsidRPr="004A44A2" w:rsidRDefault="00846B95" w:rsidP="00A90CF4">
            <w:pPr>
              <w:jc w:val="right"/>
            </w:pPr>
            <w:r w:rsidRPr="00591745">
              <w:t>1.44%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BDE55" w14:textId="39E49F00" w:rsidR="00846B95" w:rsidRPr="004A44A2" w:rsidRDefault="00846B95" w:rsidP="00A90CF4">
            <w:pPr>
              <w:jc w:val="right"/>
            </w:pPr>
            <w:r w:rsidRPr="00EE06EC">
              <w:t xml:space="preserve">-148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D1E73" w14:textId="1983DB96" w:rsidR="00846B95" w:rsidRPr="004A44A2" w:rsidRDefault="00846B95" w:rsidP="00A90CF4">
            <w:pPr>
              <w:jc w:val="right"/>
            </w:pPr>
            <w:r w:rsidRPr="00BB0E17">
              <w:t xml:space="preserve">-314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5E4C3" w14:textId="2D919112" w:rsidR="00846B95" w:rsidRPr="004A44A2" w:rsidRDefault="00846B95" w:rsidP="00A90CF4">
            <w:pPr>
              <w:jc w:val="right"/>
            </w:pPr>
            <w:r w:rsidRPr="00043421">
              <w:t>-11.15%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5F584" w14:textId="647341B1" w:rsidR="00846B95" w:rsidRPr="004A44A2" w:rsidRDefault="00846B95" w:rsidP="00A90CF4">
            <w:pPr>
              <w:jc w:val="right"/>
            </w:pPr>
            <w:r w:rsidRPr="009B4FE0">
              <w:t>-21.03%</w:t>
            </w:r>
          </w:p>
        </w:tc>
      </w:tr>
      <w:tr w:rsidR="00846B95" w:rsidRPr="004A44A2" w14:paraId="7EBB0A16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0B84D40F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藝術、娛樂及休閒服務業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1C7FE6C" w14:textId="26735DB1" w:rsidR="00846B95" w:rsidRPr="004A44A2" w:rsidRDefault="00846B95" w:rsidP="00A90CF4">
            <w:pPr>
              <w:jc w:val="right"/>
            </w:pPr>
            <w:r w:rsidRPr="00AB17D0">
              <w:t xml:space="preserve">815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707826D6" w14:textId="1E6A6FA7" w:rsidR="00846B95" w:rsidRPr="004A44A2" w:rsidRDefault="00846B95" w:rsidP="00A90CF4">
            <w:pPr>
              <w:jc w:val="right"/>
            </w:pPr>
            <w:r w:rsidRPr="00591745">
              <w:t>0.99%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4C76C306" w14:textId="34DAE253" w:rsidR="00846B95" w:rsidRPr="004A44A2" w:rsidRDefault="00846B95" w:rsidP="00A90CF4">
            <w:pPr>
              <w:jc w:val="right"/>
            </w:pPr>
            <w:r w:rsidRPr="00EE06EC">
              <w:t xml:space="preserve">-817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324A183" w14:textId="751410D1" w:rsidR="00846B95" w:rsidRPr="004A44A2" w:rsidRDefault="00846B95" w:rsidP="00A90CF4">
            <w:pPr>
              <w:jc w:val="right"/>
            </w:pPr>
            <w:r w:rsidRPr="00BB0E17">
              <w:t xml:space="preserve">-89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F54DA62" w14:textId="2B2C2392" w:rsidR="00846B95" w:rsidRPr="004A44A2" w:rsidRDefault="00846B95" w:rsidP="00A90CF4">
            <w:pPr>
              <w:jc w:val="right"/>
            </w:pPr>
            <w:r w:rsidRPr="00043421">
              <w:t>-50.06%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54AB97E" w14:textId="48B2F65E" w:rsidR="00846B95" w:rsidRPr="004A44A2" w:rsidRDefault="00846B95" w:rsidP="00A90CF4">
            <w:pPr>
              <w:jc w:val="right"/>
            </w:pPr>
            <w:r w:rsidRPr="009B4FE0">
              <w:t>-9.85%</w:t>
            </w:r>
          </w:p>
        </w:tc>
      </w:tr>
      <w:tr w:rsidR="00846B95" w:rsidRPr="004A44A2" w14:paraId="57C042BB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DCBC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其他服務業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7041E" w14:textId="0DD4D329" w:rsidR="00846B95" w:rsidRPr="004A44A2" w:rsidRDefault="00846B95" w:rsidP="00A90CF4">
            <w:pPr>
              <w:jc w:val="right"/>
            </w:pPr>
            <w:r w:rsidRPr="00AB17D0">
              <w:t xml:space="preserve">1,819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5DB59" w14:textId="57B9182E" w:rsidR="00846B95" w:rsidRPr="004A44A2" w:rsidRDefault="00846B95" w:rsidP="00A90CF4">
            <w:pPr>
              <w:jc w:val="right"/>
            </w:pPr>
            <w:r w:rsidRPr="00591745">
              <w:t>2.22%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CC71E" w14:textId="6786E021" w:rsidR="00846B95" w:rsidRPr="004A44A2" w:rsidRDefault="00846B95" w:rsidP="00A90CF4">
            <w:pPr>
              <w:jc w:val="right"/>
            </w:pPr>
            <w:r w:rsidRPr="00EE06EC">
              <w:t xml:space="preserve">-232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F7EF3" w14:textId="3813BE53" w:rsidR="00846B95" w:rsidRPr="004A44A2" w:rsidRDefault="00846B95" w:rsidP="00A90CF4">
            <w:pPr>
              <w:jc w:val="right"/>
            </w:pPr>
            <w:r w:rsidRPr="00BB0E17">
              <w:t xml:space="preserve">-504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5FAD6" w14:textId="32F883AD" w:rsidR="00846B95" w:rsidRPr="004A44A2" w:rsidRDefault="00846B95" w:rsidP="00A90CF4">
            <w:pPr>
              <w:jc w:val="right"/>
            </w:pPr>
            <w:r w:rsidRPr="00043421">
              <w:t>-11.31%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48CF4" w14:textId="2F5D8E31" w:rsidR="00846B95" w:rsidRPr="004A44A2" w:rsidRDefault="00846B95" w:rsidP="00A90CF4">
            <w:pPr>
              <w:jc w:val="right"/>
            </w:pPr>
            <w:r w:rsidRPr="009B4FE0">
              <w:t>-21.70%</w:t>
            </w:r>
          </w:p>
        </w:tc>
      </w:tr>
      <w:tr w:rsidR="00846B95" w:rsidRPr="004A44A2" w14:paraId="00594E18" w14:textId="77777777" w:rsidTr="00A90CF4">
        <w:trPr>
          <w:trHeight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05CCF4D3" w14:textId="77777777" w:rsidR="00846B95" w:rsidRPr="004A44A2" w:rsidRDefault="00846B95" w:rsidP="00B87C77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醫療保健及社會工作服務業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22D903EB" w14:textId="285F749B" w:rsidR="00846B95" w:rsidRPr="004A44A2" w:rsidRDefault="00846B95" w:rsidP="00A90CF4">
            <w:pPr>
              <w:jc w:val="right"/>
            </w:pPr>
            <w:r w:rsidRPr="00AB17D0">
              <w:t xml:space="preserve">2,630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7A7809DC" w14:textId="52A421D2" w:rsidR="00846B95" w:rsidRPr="004A44A2" w:rsidRDefault="00846B95" w:rsidP="00A90CF4">
            <w:pPr>
              <w:jc w:val="right"/>
            </w:pPr>
            <w:r w:rsidRPr="00591745">
              <w:t>3.20%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6A1F45AA" w14:textId="1421B220" w:rsidR="00846B95" w:rsidRPr="004A44A2" w:rsidRDefault="00846B95" w:rsidP="00A90CF4">
            <w:pPr>
              <w:jc w:val="right"/>
            </w:pPr>
            <w:r w:rsidRPr="00EE06EC">
              <w:t xml:space="preserve">-199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4CC077A1" w14:textId="1260250B" w:rsidR="00846B95" w:rsidRPr="004A44A2" w:rsidRDefault="00846B95" w:rsidP="00A90CF4">
            <w:pPr>
              <w:jc w:val="right"/>
            </w:pPr>
            <w:r w:rsidRPr="00BB0E17">
              <w:t xml:space="preserve"> 353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0EBA3269" w14:textId="72159606" w:rsidR="00846B95" w:rsidRPr="004A44A2" w:rsidRDefault="00846B95" w:rsidP="00A90CF4">
            <w:pPr>
              <w:jc w:val="right"/>
            </w:pPr>
            <w:r w:rsidRPr="00043421">
              <w:t>-7.03%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noWrap/>
          </w:tcPr>
          <w:p w14:paraId="182C8E3C" w14:textId="20C76165" w:rsidR="00846B95" w:rsidRPr="004A44A2" w:rsidRDefault="00846B95" w:rsidP="00A90CF4">
            <w:pPr>
              <w:jc w:val="right"/>
            </w:pPr>
            <w:r w:rsidRPr="009B4FE0">
              <w:t>15.50%</w:t>
            </w:r>
          </w:p>
        </w:tc>
      </w:tr>
      <w:tr w:rsidR="00846B95" w:rsidRPr="004A44A2" w14:paraId="31618517" w14:textId="77777777" w:rsidTr="00A90CF4">
        <w:trPr>
          <w:trHeight w:val="340"/>
        </w:trPr>
        <w:tc>
          <w:tcPr>
            <w:tcW w:w="5776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vAlign w:val="center"/>
            <w:hideMark/>
          </w:tcPr>
          <w:p w14:paraId="7D15AE54" w14:textId="77777777" w:rsidR="00846B95" w:rsidRPr="004A44A2" w:rsidRDefault="00846B95" w:rsidP="003C69AF">
            <w:pPr>
              <w:rPr>
                <w:rFonts w:eastAsia="標楷體"/>
                <w:b/>
                <w:bCs/>
                <w:color w:val="000000"/>
              </w:rPr>
            </w:pPr>
            <w:r w:rsidRPr="004A44A2">
              <w:rPr>
                <w:rFonts w:eastAsia="標楷體"/>
                <w:b/>
                <w:bCs/>
                <w:color w:val="000000"/>
              </w:rPr>
              <w:t>未歸類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3CDD4E3" w14:textId="05692D45" w:rsidR="00846B95" w:rsidRPr="004A44A2" w:rsidRDefault="00846B95" w:rsidP="00A90CF4">
            <w:pPr>
              <w:jc w:val="right"/>
            </w:pPr>
            <w:r w:rsidRPr="00AB17D0">
              <w:t xml:space="preserve">866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A6CE0CE" w14:textId="3BF17DE7" w:rsidR="00846B95" w:rsidRPr="004A44A2" w:rsidRDefault="00846B95" w:rsidP="00A90CF4">
            <w:pPr>
              <w:jc w:val="right"/>
            </w:pPr>
            <w:r w:rsidRPr="00591745">
              <w:t>1.05%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DF91E98" w14:textId="08B6DE81" w:rsidR="00846B95" w:rsidRPr="004A44A2" w:rsidRDefault="00846B95" w:rsidP="00A90CF4">
            <w:pPr>
              <w:jc w:val="right"/>
            </w:pPr>
            <w:r w:rsidRPr="00EE06EC">
              <w:t xml:space="preserve"> 271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9178C4D" w14:textId="130EC481" w:rsidR="00846B95" w:rsidRPr="004A44A2" w:rsidRDefault="00846B95" w:rsidP="00A90CF4">
            <w:pPr>
              <w:jc w:val="right"/>
            </w:pPr>
            <w:r w:rsidRPr="00BB0E17">
              <w:t xml:space="preserve">-86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476E5311" w14:textId="6A9E3C0D" w:rsidR="00846B95" w:rsidRPr="004A44A2" w:rsidRDefault="00846B95" w:rsidP="00A90CF4">
            <w:pPr>
              <w:jc w:val="right"/>
            </w:pPr>
            <w:r w:rsidRPr="00043421">
              <w:t>45.55%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14:paraId="6E759EFF" w14:textId="68C234C0" w:rsidR="00846B95" w:rsidRPr="004A44A2" w:rsidRDefault="00846B95" w:rsidP="00A90CF4">
            <w:pPr>
              <w:jc w:val="right"/>
            </w:pPr>
            <w:r w:rsidRPr="009B4FE0">
              <w:t>-9.03%</w:t>
            </w:r>
          </w:p>
        </w:tc>
      </w:tr>
    </w:tbl>
    <w:p w14:paraId="053B7EED" w14:textId="77777777" w:rsidR="00E9457A" w:rsidRPr="004A44A2" w:rsidRDefault="002E6675" w:rsidP="00E9457A">
      <w:pPr>
        <w:widowControl/>
        <w:snapToGrid w:val="0"/>
        <w:jc w:val="both"/>
        <w:rPr>
          <w:rFonts w:eastAsia="標楷體"/>
          <w:sz w:val="22"/>
          <w:szCs w:val="22"/>
        </w:rPr>
      </w:pPr>
      <w:r w:rsidRPr="004A44A2">
        <w:rPr>
          <w:rFonts w:eastAsia="標楷體"/>
          <w:sz w:val="22"/>
          <w:szCs w:val="22"/>
        </w:rPr>
        <w:t>資料來源</w:t>
      </w:r>
      <w:r w:rsidRPr="004A44A2">
        <w:rPr>
          <w:rFonts w:eastAsia="標楷體"/>
          <w:sz w:val="22"/>
          <w:szCs w:val="22"/>
        </w:rPr>
        <w:t>:</w:t>
      </w:r>
      <w:r w:rsidRPr="004A44A2">
        <w:rPr>
          <w:rFonts w:eastAsia="標楷體"/>
          <w:sz w:val="22"/>
          <w:szCs w:val="22"/>
        </w:rPr>
        <w:t>整理自勞動力發展署資料庫</w:t>
      </w:r>
      <w:r w:rsidR="007A3877" w:rsidRPr="004A44A2">
        <w:rPr>
          <w:rFonts w:eastAsia="標楷體"/>
          <w:sz w:val="22"/>
          <w:szCs w:val="22"/>
        </w:rPr>
        <w:t>（</w:t>
      </w:r>
      <w:r w:rsidRPr="004A44A2">
        <w:rPr>
          <w:rFonts w:eastAsia="標楷體"/>
          <w:sz w:val="22"/>
          <w:szCs w:val="22"/>
        </w:rPr>
        <w:t>OLAP</w:t>
      </w:r>
      <w:r w:rsidR="007A3877" w:rsidRPr="004A44A2">
        <w:rPr>
          <w:rFonts w:eastAsia="標楷體"/>
          <w:sz w:val="22"/>
          <w:szCs w:val="22"/>
        </w:rPr>
        <w:t>）</w:t>
      </w:r>
      <w:r w:rsidRPr="004A44A2">
        <w:rPr>
          <w:rFonts w:eastAsia="標楷體"/>
          <w:sz w:val="22"/>
          <w:szCs w:val="22"/>
        </w:rPr>
        <w:t>資料庫。</w:t>
      </w:r>
    </w:p>
    <w:p w14:paraId="56810D15" w14:textId="77777777" w:rsidR="00E9457A" w:rsidRPr="004A44A2" w:rsidRDefault="00E9457A" w:rsidP="00E9457A">
      <w:pPr>
        <w:widowControl/>
        <w:jc w:val="center"/>
        <w:rPr>
          <w:rFonts w:eastAsia="標楷體"/>
          <w:sz w:val="28"/>
          <w:szCs w:val="28"/>
        </w:rPr>
      </w:pPr>
      <w:r w:rsidRPr="00C03DC0">
        <w:rPr>
          <w:rFonts w:eastAsia="標楷體"/>
          <w:sz w:val="28"/>
          <w:szCs w:val="28"/>
          <w:highlight w:val="yellow"/>
        </w:rPr>
        <w:lastRenderedPageBreak/>
        <w:t>附表</w:t>
      </w:r>
      <w:r w:rsidRPr="00C03DC0">
        <w:rPr>
          <w:rFonts w:eastAsia="標楷體"/>
          <w:sz w:val="28"/>
          <w:szCs w:val="28"/>
          <w:highlight w:val="yellow"/>
        </w:rPr>
        <w:t xml:space="preserve">3  </w:t>
      </w:r>
      <w:r w:rsidRPr="00C03DC0">
        <w:rPr>
          <w:rFonts w:eastAsia="標楷體"/>
          <w:sz w:val="28"/>
          <w:szCs w:val="28"/>
          <w:highlight w:val="yellow"/>
        </w:rPr>
        <w:t>勞動力發展署資料庫（</w:t>
      </w:r>
      <w:r w:rsidRPr="00C03DC0">
        <w:rPr>
          <w:rFonts w:eastAsia="標楷體"/>
          <w:sz w:val="28"/>
          <w:szCs w:val="28"/>
          <w:highlight w:val="yellow"/>
        </w:rPr>
        <w:t>OLAP</w:t>
      </w:r>
      <w:r w:rsidRPr="00C03DC0">
        <w:rPr>
          <w:rFonts w:eastAsia="標楷體"/>
          <w:sz w:val="28"/>
          <w:szCs w:val="28"/>
          <w:highlight w:val="yellow"/>
        </w:rPr>
        <w:t>）廠商求才資料變化</w:t>
      </w:r>
      <w:r w:rsidRPr="00C03DC0">
        <w:rPr>
          <w:rFonts w:eastAsia="標楷體"/>
          <w:sz w:val="28"/>
          <w:szCs w:val="28"/>
          <w:highlight w:val="yellow"/>
        </w:rPr>
        <w:t>—</w:t>
      </w:r>
      <w:r w:rsidRPr="00C03DC0">
        <w:rPr>
          <w:rFonts w:eastAsia="標楷體"/>
          <w:sz w:val="28"/>
          <w:szCs w:val="28"/>
          <w:highlight w:val="yellow"/>
        </w:rPr>
        <w:t>製造業中業別</w:t>
      </w:r>
    </w:p>
    <w:tbl>
      <w:tblPr>
        <w:tblpPr w:leftFromText="180" w:rightFromText="180" w:tblpY="498"/>
        <w:tblW w:w="14171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1592"/>
        <w:gridCol w:w="1417"/>
        <w:gridCol w:w="113"/>
        <w:gridCol w:w="1446"/>
        <w:gridCol w:w="169"/>
        <w:gridCol w:w="1602"/>
        <w:gridCol w:w="225"/>
        <w:gridCol w:w="1263"/>
        <w:gridCol w:w="281"/>
        <w:gridCol w:w="1490"/>
        <w:gridCol w:w="72"/>
      </w:tblGrid>
      <w:tr w:rsidR="00D4370E" w:rsidRPr="004A44A2" w14:paraId="4EF4C3DD" w14:textId="77777777" w:rsidTr="00411606">
        <w:trPr>
          <w:trHeight w:val="407"/>
          <w:tblHeader/>
        </w:trPr>
        <w:tc>
          <w:tcPr>
            <w:tcW w:w="45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2FDFC74E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求才人數</w:t>
            </w:r>
          </w:p>
        </w:tc>
        <w:tc>
          <w:tcPr>
            <w:tcW w:w="15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36EDCBA9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中華民國</w:t>
            </w:r>
          </w:p>
          <w:p w14:paraId="5BAAE171" w14:textId="1772516C" w:rsidR="00D4370E" w:rsidRPr="004A44A2" w:rsidRDefault="00FC3987" w:rsidP="00FC3987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="00D4370E"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年</w:t>
            </w:r>
            <w:r w:rsidR="005746A6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="00D4370E"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45979E17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結構占比（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615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6498C3BA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較上月增減（人）</w:t>
            </w:r>
          </w:p>
        </w:tc>
        <w:tc>
          <w:tcPr>
            <w:tcW w:w="1827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53999B93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較上年同月增減（人）</w:t>
            </w:r>
          </w:p>
        </w:tc>
        <w:tc>
          <w:tcPr>
            <w:tcW w:w="1544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46F22A8C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較上月增減（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562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hideMark/>
          </w:tcPr>
          <w:p w14:paraId="53571606" w14:textId="77777777" w:rsidR="00D4370E" w:rsidRPr="004A44A2" w:rsidRDefault="00D4370E" w:rsidP="00D437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較上年同月增減（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%</w:t>
            </w:r>
            <w:r w:rsidRPr="004A44A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077FEF" w:rsidRPr="00846B95" w14:paraId="3DE380BE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1F0ACD67" w14:textId="77777777" w:rsidR="00077FEF" w:rsidRPr="00846B95" w:rsidRDefault="00077FEF" w:rsidP="00187BAA">
            <w:pPr>
              <w:rPr>
                <w:rFonts w:eastAsia="標楷體"/>
                <w:b/>
              </w:rPr>
            </w:pPr>
            <w:r w:rsidRPr="00846B95">
              <w:rPr>
                <w:rFonts w:eastAsia="標楷體"/>
                <w:b/>
              </w:rPr>
              <w:t>民生工業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C76B345" w14:textId="12D73EE9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7,380</w:t>
            </w:r>
          </w:p>
        </w:tc>
        <w:tc>
          <w:tcPr>
            <w:tcW w:w="1417" w:type="dxa"/>
            <w:shd w:val="clear" w:color="auto" w:fill="D2EAF1"/>
            <w:noWrap/>
          </w:tcPr>
          <w:p w14:paraId="70C84983" w14:textId="5CBB43E9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19.87%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EB912B6" w14:textId="59505234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-2,109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2D0FAE27" w14:textId="4958CAA0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-2,824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D98E66F" w14:textId="5FD2681B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-22.23%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7DCD091C" w14:textId="389C437A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-27.68%</w:t>
            </w:r>
          </w:p>
        </w:tc>
      </w:tr>
      <w:tr w:rsidR="00077FEF" w:rsidRPr="004A44A2" w14:paraId="4C8E0C87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5BCEBF61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食品及飼品製造業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2590DB95" w14:textId="06717E94" w:rsidR="00077FEF" w:rsidRPr="004A44A2" w:rsidRDefault="00077FEF" w:rsidP="005746A6">
            <w:pPr>
              <w:jc w:val="right"/>
            </w:pPr>
            <w:r w:rsidRPr="00F007AC">
              <w:t>3,704</w:t>
            </w:r>
          </w:p>
        </w:tc>
        <w:tc>
          <w:tcPr>
            <w:tcW w:w="1417" w:type="dxa"/>
            <w:shd w:val="clear" w:color="auto" w:fill="auto"/>
            <w:noWrap/>
          </w:tcPr>
          <w:p w14:paraId="4144B9D2" w14:textId="1F3873E9" w:rsidR="00077FEF" w:rsidRPr="004A44A2" w:rsidRDefault="00077FEF" w:rsidP="005746A6">
            <w:pPr>
              <w:jc w:val="right"/>
            </w:pPr>
            <w:r w:rsidRPr="00F54A02">
              <w:t>9.97%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04998D34" w14:textId="1FE7E796" w:rsidR="00077FEF" w:rsidRPr="004A44A2" w:rsidRDefault="00077FEF" w:rsidP="005746A6">
            <w:pPr>
              <w:jc w:val="right"/>
            </w:pPr>
            <w:r w:rsidRPr="00FA756B">
              <w:t xml:space="preserve">-1,324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11CAA430" w14:textId="467E3044" w:rsidR="00077FEF" w:rsidRPr="004A44A2" w:rsidRDefault="00077FEF" w:rsidP="005746A6">
            <w:pPr>
              <w:jc w:val="right"/>
            </w:pPr>
            <w:r w:rsidRPr="00230C26">
              <w:t xml:space="preserve">-1,453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260983EE" w14:textId="1DEF0338" w:rsidR="00077FEF" w:rsidRPr="004A44A2" w:rsidRDefault="00077FEF" w:rsidP="005746A6">
            <w:pPr>
              <w:jc w:val="right"/>
            </w:pPr>
            <w:r w:rsidRPr="00C63B13">
              <w:t>-26.33%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561707AB" w14:textId="60E3B395" w:rsidR="00077FEF" w:rsidRPr="004A44A2" w:rsidRDefault="00077FEF" w:rsidP="005746A6">
            <w:pPr>
              <w:jc w:val="right"/>
            </w:pPr>
            <w:r w:rsidRPr="00EB41B2">
              <w:t>-28.18%</w:t>
            </w:r>
          </w:p>
        </w:tc>
      </w:tr>
      <w:tr w:rsidR="00077FEF" w:rsidRPr="004A44A2" w14:paraId="7DDBB40A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008375FB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飲料製造業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4E51D6FB" w14:textId="001B9DC2" w:rsidR="00077FEF" w:rsidRPr="004A44A2" w:rsidRDefault="00077FEF" w:rsidP="005746A6">
            <w:pPr>
              <w:jc w:val="right"/>
            </w:pPr>
            <w:r w:rsidRPr="00F007AC">
              <w:t>171</w:t>
            </w:r>
          </w:p>
        </w:tc>
        <w:tc>
          <w:tcPr>
            <w:tcW w:w="1417" w:type="dxa"/>
            <w:shd w:val="clear" w:color="auto" w:fill="D2EAF1"/>
            <w:noWrap/>
          </w:tcPr>
          <w:p w14:paraId="34B128E3" w14:textId="0CD407DD" w:rsidR="00077FEF" w:rsidRPr="004A44A2" w:rsidRDefault="00077FEF" w:rsidP="005746A6">
            <w:pPr>
              <w:jc w:val="right"/>
            </w:pPr>
            <w:r w:rsidRPr="00F54A02">
              <w:t>0.46%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0B7A5945" w14:textId="4D9C98DE" w:rsidR="00077FEF" w:rsidRPr="004A44A2" w:rsidRDefault="00077FEF" w:rsidP="005746A6">
            <w:pPr>
              <w:jc w:val="right"/>
            </w:pPr>
            <w:r w:rsidRPr="00FA756B">
              <w:t xml:space="preserve">-133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6FBF6682" w14:textId="333D589D" w:rsidR="00077FEF" w:rsidRPr="004A44A2" w:rsidRDefault="00077FEF" w:rsidP="005746A6">
            <w:pPr>
              <w:jc w:val="right"/>
            </w:pPr>
            <w:r w:rsidRPr="00230C26">
              <w:t xml:space="preserve">-164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1CCC7D25" w14:textId="493F1C02" w:rsidR="00077FEF" w:rsidRPr="004A44A2" w:rsidRDefault="00077FEF" w:rsidP="005746A6">
            <w:pPr>
              <w:jc w:val="right"/>
            </w:pPr>
            <w:r w:rsidRPr="00C63B13">
              <w:t>-43.75%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6BE9A7EA" w14:textId="6E5034D4" w:rsidR="00077FEF" w:rsidRPr="004A44A2" w:rsidRDefault="00077FEF" w:rsidP="005746A6">
            <w:pPr>
              <w:jc w:val="right"/>
            </w:pPr>
            <w:r w:rsidRPr="00EB41B2">
              <w:t>-48.96%</w:t>
            </w:r>
          </w:p>
        </w:tc>
      </w:tr>
      <w:tr w:rsidR="00077FEF" w:rsidRPr="004A44A2" w14:paraId="6EDC3754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7096E388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紡織業</w:t>
            </w:r>
          </w:p>
        </w:tc>
        <w:tc>
          <w:tcPr>
            <w:tcW w:w="1592" w:type="dxa"/>
            <w:shd w:val="clear" w:color="auto" w:fill="auto"/>
            <w:noWrap/>
          </w:tcPr>
          <w:p w14:paraId="67A3DB01" w14:textId="490ACE9D" w:rsidR="00077FEF" w:rsidRPr="004A44A2" w:rsidRDefault="00077FEF" w:rsidP="005746A6">
            <w:pPr>
              <w:jc w:val="right"/>
            </w:pPr>
            <w:r w:rsidRPr="00F007AC">
              <w:t>1,361</w:t>
            </w:r>
          </w:p>
        </w:tc>
        <w:tc>
          <w:tcPr>
            <w:tcW w:w="1417" w:type="dxa"/>
            <w:shd w:val="clear" w:color="auto" w:fill="auto"/>
            <w:noWrap/>
          </w:tcPr>
          <w:p w14:paraId="1415A649" w14:textId="1E791F7E" w:rsidR="00077FEF" w:rsidRPr="004A44A2" w:rsidRDefault="00077FEF" w:rsidP="005746A6">
            <w:pPr>
              <w:jc w:val="right"/>
            </w:pPr>
            <w:r w:rsidRPr="00F54A02">
              <w:t>3.66%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D98E7BC" w14:textId="4574A29F" w:rsidR="00077FEF" w:rsidRPr="004A44A2" w:rsidRDefault="00077FEF" w:rsidP="005746A6">
            <w:pPr>
              <w:jc w:val="right"/>
            </w:pPr>
            <w:r w:rsidRPr="00FA756B">
              <w:t xml:space="preserve">-370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0DFEC708" w14:textId="09856989" w:rsidR="00077FEF" w:rsidRPr="004A44A2" w:rsidRDefault="00077FEF" w:rsidP="005746A6">
            <w:pPr>
              <w:jc w:val="right"/>
            </w:pPr>
            <w:r w:rsidRPr="00230C26">
              <w:t xml:space="preserve">-693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02262612" w14:textId="617E4E12" w:rsidR="00077FEF" w:rsidRPr="004A44A2" w:rsidRDefault="00077FEF" w:rsidP="005746A6">
            <w:pPr>
              <w:jc w:val="right"/>
            </w:pPr>
            <w:r w:rsidRPr="00C63B13">
              <w:t>-21.37%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0C8F41CE" w14:textId="3B1107D7" w:rsidR="00077FEF" w:rsidRPr="004A44A2" w:rsidRDefault="00077FEF" w:rsidP="005746A6">
            <w:pPr>
              <w:jc w:val="right"/>
            </w:pPr>
            <w:r w:rsidRPr="00EB41B2">
              <w:t>-33.74%</w:t>
            </w:r>
          </w:p>
        </w:tc>
      </w:tr>
      <w:tr w:rsidR="00077FEF" w:rsidRPr="004A44A2" w14:paraId="52803422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11438AE5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成衣及服飾品製造業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734216C" w14:textId="64FA4CBE" w:rsidR="00077FEF" w:rsidRPr="004A44A2" w:rsidRDefault="00077FEF" w:rsidP="005746A6">
            <w:pPr>
              <w:jc w:val="right"/>
            </w:pPr>
            <w:r w:rsidRPr="00F007AC">
              <w:t>197</w:t>
            </w:r>
          </w:p>
        </w:tc>
        <w:tc>
          <w:tcPr>
            <w:tcW w:w="1417" w:type="dxa"/>
            <w:shd w:val="clear" w:color="auto" w:fill="D2EAF1"/>
            <w:noWrap/>
          </w:tcPr>
          <w:p w14:paraId="55F308D8" w14:textId="24A62781" w:rsidR="00077FEF" w:rsidRPr="004A44A2" w:rsidRDefault="00077FEF" w:rsidP="005746A6">
            <w:pPr>
              <w:jc w:val="right"/>
            </w:pPr>
            <w:r w:rsidRPr="00F54A02">
              <w:t>0.53%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67A733C9" w14:textId="68AB8F23" w:rsidR="00077FEF" w:rsidRPr="004A44A2" w:rsidRDefault="00077FEF" w:rsidP="005746A6">
            <w:pPr>
              <w:jc w:val="right"/>
            </w:pPr>
            <w:r w:rsidRPr="00FA756B">
              <w:t xml:space="preserve">-34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147AA6C0" w14:textId="344BE144" w:rsidR="00077FEF" w:rsidRPr="004A44A2" w:rsidRDefault="00077FEF" w:rsidP="005746A6">
            <w:pPr>
              <w:jc w:val="right"/>
            </w:pPr>
            <w:r w:rsidRPr="00230C26">
              <w:t xml:space="preserve">-94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05BC979" w14:textId="3CF12D69" w:rsidR="00077FEF" w:rsidRPr="004A44A2" w:rsidRDefault="00077FEF" w:rsidP="005746A6">
            <w:pPr>
              <w:jc w:val="right"/>
            </w:pPr>
            <w:r w:rsidRPr="00C63B13">
              <w:t>-14.72%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1C4D09DD" w14:textId="52D14D6D" w:rsidR="00077FEF" w:rsidRPr="004A44A2" w:rsidRDefault="00077FEF" w:rsidP="005746A6">
            <w:pPr>
              <w:jc w:val="right"/>
            </w:pPr>
            <w:r w:rsidRPr="00EB41B2">
              <w:t>-32.30%</w:t>
            </w:r>
          </w:p>
        </w:tc>
      </w:tr>
      <w:tr w:rsidR="00077FEF" w:rsidRPr="004A44A2" w14:paraId="3C24CE17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1B5CD5D2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木竹製品製造業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5383881E" w14:textId="62B37DCF" w:rsidR="00077FEF" w:rsidRPr="004A44A2" w:rsidRDefault="00077FEF" w:rsidP="005746A6">
            <w:pPr>
              <w:jc w:val="right"/>
            </w:pPr>
            <w:r w:rsidRPr="00F007AC">
              <w:t>169</w:t>
            </w:r>
          </w:p>
        </w:tc>
        <w:tc>
          <w:tcPr>
            <w:tcW w:w="1417" w:type="dxa"/>
            <w:shd w:val="clear" w:color="auto" w:fill="auto"/>
            <w:noWrap/>
          </w:tcPr>
          <w:p w14:paraId="7809D4E4" w14:textId="42DB8EE1" w:rsidR="00077FEF" w:rsidRPr="004A44A2" w:rsidRDefault="00077FEF" w:rsidP="005746A6">
            <w:pPr>
              <w:jc w:val="right"/>
            </w:pPr>
            <w:r w:rsidRPr="00F54A02">
              <w:t>0.45%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C39218B" w14:textId="2A7F41C2" w:rsidR="00077FEF" w:rsidRPr="004A44A2" w:rsidRDefault="00077FEF" w:rsidP="005746A6">
            <w:pPr>
              <w:jc w:val="right"/>
            </w:pPr>
            <w:r w:rsidRPr="00FA756B">
              <w:t xml:space="preserve">-170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26C8AEEF" w14:textId="512E76DC" w:rsidR="00077FEF" w:rsidRPr="004A44A2" w:rsidRDefault="00077FEF" w:rsidP="005746A6">
            <w:pPr>
              <w:jc w:val="right"/>
            </w:pPr>
            <w:r w:rsidRPr="00230C26">
              <w:t xml:space="preserve">-156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7BEBCDB4" w14:textId="2BE39B42" w:rsidR="00077FEF" w:rsidRPr="004A44A2" w:rsidRDefault="00077FEF" w:rsidP="005746A6">
            <w:pPr>
              <w:jc w:val="right"/>
            </w:pPr>
            <w:r w:rsidRPr="00C63B13">
              <w:t>-50.15%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203F6C27" w14:textId="4B332797" w:rsidR="00077FEF" w:rsidRPr="004A44A2" w:rsidRDefault="00077FEF" w:rsidP="005746A6">
            <w:pPr>
              <w:jc w:val="right"/>
            </w:pPr>
            <w:r w:rsidRPr="00EB41B2">
              <w:t>-48.00%</w:t>
            </w:r>
          </w:p>
        </w:tc>
      </w:tr>
      <w:tr w:rsidR="00077FEF" w:rsidRPr="004A44A2" w14:paraId="07C5AC04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6B030B7D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非金屬礦物製品製造業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EDCB105" w14:textId="43962A90" w:rsidR="00077FEF" w:rsidRPr="004A44A2" w:rsidRDefault="00077FEF" w:rsidP="005746A6">
            <w:pPr>
              <w:jc w:val="right"/>
            </w:pPr>
            <w:r w:rsidRPr="00F007AC">
              <w:t>602</w:t>
            </w:r>
          </w:p>
        </w:tc>
        <w:tc>
          <w:tcPr>
            <w:tcW w:w="1417" w:type="dxa"/>
            <w:shd w:val="clear" w:color="auto" w:fill="D2EAF1"/>
            <w:noWrap/>
          </w:tcPr>
          <w:p w14:paraId="237FFB56" w14:textId="6C1432B6" w:rsidR="00077FEF" w:rsidRPr="004A44A2" w:rsidRDefault="00077FEF" w:rsidP="005746A6">
            <w:pPr>
              <w:jc w:val="right"/>
            </w:pPr>
            <w:r w:rsidRPr="00F54A02">
              <w:t>1.62%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7FD9E915" w14:textId="7E37E8A7" w:rsidR="00077FEF" w:rsidRPr="004A44A2" w:rsidRDefault="00077FEF" w:rsidP="005746A6">
            <w:pPr>
              <w:jc w:val="right"/>
            </w:pPr>
            <w:r w:rsidRPr="00FA756B">
              <w:t xml:space="preserve">-231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65CFB879" w14:textId="5AC9F064" w:rsidR="00077FEF" w:rsidRPr="004A44A2" w:rsidRDefault="00077FEF" w:rsidP="005746A6">
            <w:pPr>
              <w:jc w:val="right"/>
            </w:pPr>
            <w:r w:rsidRPr="00230C26">
              <w:t xml:space="preserve">-115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6CE4DEE2" w14:textId="72A6ED60" w:rsidR="00077FEF" w:rsidRPr="004A44A2" w:rsidRDefault="00077FEF" w:rsidP="005746A6">
            <w:pPr>
              <w:jc w:val="right"/>
            </w:pPr>
            <w:r w:rsidRPr="00C63B13">
              <w:t>-27.73%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234777A5" w14:textId="21AE5FC3" w:rsidR="00077FEF" w:rsidRPr="004A44A2" w:rsidRDefault="00077FEF" w:rsidP="005746A6">
            <w:pPr>
              <w:jc w:val="right"/>
            </w:pPr>
            <w:r w:rsidRPr="00EB41B2">
              <w:t>-16.04%</w:t>
            </w:r>
          </w:p>
        </w:tc>
      </w:tr>
      <w:tr w:rsidR="00077FEF" w:rsidRPr="004A44A2" w14:paraId="2B14EDE3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4564DC56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家具製造業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4965A2A3" w14:textId="55562AE9" w:rsidR="00077FEF" w:rsidRPr="004A44A2" w:rsidRDefault="00077FEF" w:rsidP="005746A6">
            <w:pPr>
              <w:jc w:val="right"/>
            </w:pPr>
            <w:r w:rsidRPr="00F007AC">
              <w:t>268</w:t>
            </w:r>
          </w:p>
        </w:tc>
        <w:tc>
          <w:tcPr>
            <w:tcW w:w="1417" w:type="dxa"/>
            <w:shd w:val="clear" w:color="auto" w:fill="auto"/>
            <w:noWrap/>
          </w:tcPr>
          <w:p w14:paraId="5B1D276C" w14:textId="05205455" w:rsidR="00077FEF" w:rsidRPr="004A44A2" w:rsidRDefault="00077FEF" w:rsidP="005746A6">
            <w:pPr>
              <w:jc w:val="right"/>
            </w:pPr>
            <w:r w:rsidRPr="00F54A02">
              <w:t>0.72%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087E3CC5" w14:textId="13212901" w:rsidR="00077FEF" w:rsidRPr="004A44A2" w:rsidRDefault="00077FEF" w:rsidP="005746A6">
            <w:pPr>
              <w:jc w:val="right"/>
            </w:pPr>
            <w:r w:rsidRPr="00FA756B">
              <w:t xml:space="preserve">-75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6DEDFF92" w14:textId="088E44CF" w:rsidR="00077FEF" w:rsidRPr="004A44A2" w:rsidRDefault="00077FEF" w:rsidP="005746A6">
            <w:pPr>
              <w:jc w:val="right"/>
            </w:pPr>
            <w:r w:rsidRPr="00230C26">
              <w:t xml:space="preserve">-170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5E72721B" w14:textId="19D4DBFB" w:rsidR="00077FEF" w:rsidRPr="004A44A2" w:rsidRDefault="00077FEF" w:rsidP="005746A6">
            <w:pPr>
              <w:jc w:val="right"/>
            </w:pPr>
            <w:r w:rsidRPr="00C63B13">
              <w:t>-21.87%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67906F91" w14:textId="4507BE53" w:rsidR="00077FEF" w:rsidRPr="004A44A2" w:rsidRDefault="00077FEF" w:rsidP="005746A6">
            <w:pPr>
              <w:jc w:val="right"/>
            </w:pPr>
            <w:r w:rsidRPr="00EB41B2">
              <w:t>-38.81%</w:t>
            </w:r>
          </w:p>
        </w:tc>
      </w:tr>
      <w:tr w:rsidR="00077FEF" w:rsidRPr="004A44A2" w14:paraId="278A7526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5CF6D9A1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其他製造業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0507F03A" w14:textId="07378958" w:rsidR="00077FEF" w:rsidRPr="004A44A2" w:rsidRDefault="00077FEF" w:rsidP="005746A6">
            <w:pPr>
              <w:jc w:val="right"/>
            </w:pPr>
            <w:r w:rsidRPr="00F007AC">
              <w:t>908</w:t>
            </w:r>
          </w:p>
        </w:tc>
        <w:tc>
          <w:tcPr>
            <w:tcW w:w="1417" w:type="dxa"/>
            <w:shd w:val="clear" w:color="auto" w:fill="D2EAF1"/>
            <w:noWrap/>
          </w:tcPr>
          <w:p w14:paraId="1C97826A" w14:textId="4D18994E" w:rsidR="00077FEF" w:rsidRPr="004A44A2" w:rsidRDefault="00077FEF" w:rsidP="005746A6">
            <w:pPr>
              <w:jc w:val="right"/>
            </w:pPr>
            <w:r w:rsidRPr="00F54A02">
              <w:t>2.44%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7B72EFD3" w14:textId="721384F8" w:rsidR="00077FEF" w:rsidRPr="004A44A2" w:rsidRDefault="00077FEF" w:rsidP="005746A6">
            <w:pPr>
              <w:jc w:val="right"/>
            </w:pPr>
            <w:r w:rsidRPr="00FA756B">
              <w:t xml:space="preserve">228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03677142" w14:textId="7373B830" w:rsidR="00077FEF" w:rsidRPr="004A44A2" w:rsidRDefault="00077FEF" w:rsidP="005746A6">
            <w:pPr>
              <w:jc w:val="right"/>
            </w:pPr>
            <w:r w:rsidRPr="00230C26">
              <w:t xml:space="preserve">21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3270B157" w14:textId="48E53381" w:rsidR="00077FEF" w:rsidRPr="004A44A2" w:rsidRDefault="00077FEF" w:rsidP="005746A6">
            <w:pPr>
              <w:jc w:val="right"/>
            </w:pPr>
            <w:r w:rsidRPr="00C63B13">
              <w:t>33.53%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28503192" w14:textId="623EE1AD" w:rsidR="00077FEF" w:rsidRPr="004A44A2" w:rsidRDefault="00077FEF" w:rsidP="005746A6">
            <w:pPr>
              <w:jc w:val="right"/>
            </w:pPr>
            <w:r w:rsidRPr="00EB41B2">
              <w:t>2.37%</w:t>
            </w:r>
          </w:p>
        </w:tc>
      </w:tr>
      <w:tr w:rsidR="00077FEF" w:rsidRPr="00846B95" w14:paraId="60538757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05BCF4BF" w14:textId="77777777" w:rsidR="00077FEF" w:rsidRPr="00846B95" w:rsidRDefault="00077FEF" w:rsidP="00187BAA">
            <w:pPr>
              <w:rPr>
                <w:rFonts w:eastAsia="標楷體"/>
                <w:b/>
              </w:rPr>
            </w:pPr>
            <w:r w:rsidRPr="00846B95">
              <w:rPr>
                <w:rFonts w:eastAsia="標楷體"/>
                <w:b/>
              </w:rPr>
              <w:t>化學工業</w:t>
            </w:r>
          </w:p>
        </w:tc>
        <w:tc>
          <w:tcPr>
            <w:tcW w:w="1592" w:type="dxa"/>
            <w:shd w:val="clear" w:color="auto" w:fill="auto"/>
            <w:noWrap/>
          </w:tcPr>
          <w:p w14:paraId="3D05F0DE" w14:textId="2A4ACDDE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4,824</w:t>
            </w:r>
          </w:p>
        </w:tc>
        <w:tc>
          <w:tcPr>
            <w:tcW w:w="1417" w:type="dxa"/>
            <w:shd w:val="clear" w:color="auto" w:fill="auto"/>
            <w:noWrap/>
          </w:tcPr>
          <w:p w14:paraId="27F6584E" w14:textId="6F153AA6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12.99%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30A67224" w14:textId="611280DC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138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7C75A5B1" w14:textId="4DC526B4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-1,587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4862769B" w14:textId="3BC17224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2.94%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046CE32A" w14:textId="2802E9C6" w:rsidR="00077FEF" w:rsidRPr="00846B95" w:rsidRDefault="00077FEF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-24.75%</w:t>
            </w:r>
          </w:p>
        </w:tc>
      </w:tr>
      <w:tr w:rsidR="00077FEF" w:rsidRPr="004A44A2" w14:paraId="7D816225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7F7C0093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皮革、毛皮及其製品製造業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532EFDCA" w14:textId="31D90592" w:rsidR="00077FEF" w:rsidRPr="004A44A2" w:rsidRDefault="00077FEF" w:rsidP="005746A6">
            <w:pPr>
              <w:jc w:val="right"/>
            </w:pPr>
            <w:r w:rsidRPr="00F007AC">
              <w:t>109</w:t>
            </w:r>
          </w:p>
        </w:tc>
        <w:tc>
          <w:tcPr>
            <w:tcW w:w="1417" w:type="dxa"/>
            <w:shd w:val="clear" w:color="auto" w:fill="D2EAF1"/>
            <w:noWrap/>
          </w:tcPr>
          <w:p w14:paraId="4CCB07EC" w14:textId="3CBF83AB" w:rsidR="00077FEF" w:rsidRPr="004A44A2" w:rsidRDefault="00077FEF" w:rsidP="005746A6">
            <w:pPr>
              <w:jc w:val="right"/>
            </w:pPr>
            <w:r w:rsidRPr="00F54A02">
              <w:t>0.29%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23FBC4E6" w14:textId="29B8A20C" w:rsidR="00077FEF" w:rsidRPr="004A44A2" w:rsidRDefault="00077FEF" w:rsidP="005746A6">
            <w:pPr>
              <w:jc w:val="right"/>
            </w:pPr>
            <w:r w:rsidRPr="00FA756B">
              <w:t xml:space="preserve">-97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0CBD6F12" w14:textId="59A6BB5F" w:rsidR="00077FEF" w:rsidRPr="004A44A2" w:rsidRDefault="00077FEF" w:rsidP="005746A6">
            <w:pPr>
              <w:jc w:val="right"/>
            </w:pPr>
            <w:r w:rsidRPr="00230C26">
              <w:t xml:space="preserve">-88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5A5AABE7" w14:textId="7047AE95" w:rsidR="00077FEF" w:rsidRPr="004A44A2" w:rsidRDefault="00077FEF" w:rsidP="005746A6">
            <w:pPr>
              <w:jc w:val="right"/>
            </w:pPr>
            <w:r w:rsidRPr="00C63B13">
              <w:t>-47.09%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638196C1" w14:textId="30667C37" w:rsidR="00077FEF" w:rsidRPr="004A44A2" w:rsidRDefault="00077FEF" w:rsidP="005746A6">
            <w:pPr>
              <w:jc w:val="right"/>
            </w:pPr>
            <w:r w:rsidRPr="00EB41B2">
              <w:t>-44.67%</w:t>
            </w:r>
          </w:p>
        </w:tc>
      </w:tr>
      <w:tr w:rsidR="00077FEF" w:rsidRPr="004A44A2" w14:paraId="6ED2E18E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679F2531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紙漿、紙及紙製品製造業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5F62BD76" w14:textId="32816AD0" w:rsidR="00077FEF" w:rsidRPr="004A44A2" w:rsidRDefault="00077FEF" w:rsidP="005746A6">
            <w:pPr>
              <w:jc w:val="right"/>
            </w:pPr>
            <w:r w:rsidRPr="00F007AC">
              <w:t>741</w:t>
            </w:r>
          </w:p>
        </w:tc>
        <w:tc>
          <w:tcPr>
            <w:tcW w:w="1417" w:type="dxa"/>
            <w:shd w:val="clear" w:color="auto" w:fill="auto"/>
            <w:noWrap/>
          </w:tcPr>
          <w:p w14:paraId="6A0B50F3" w14:textId="7DD545F6" w:rsidR="00077FEF" w:rsidRPr="004A44A2" w:rsidRDefault="00077FEF" w:rsidP="005746A6">
            <w:pPr>
              <w:jc w:val="right"/>
            </w:pPr>
            <w:r w:rsidRPr="00F54A02">
              <w:t>1.99%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F2D687F" w14:textId="06C22E12" w:rsidR="00077FEF" w:rsidRPr="004A44A2" w:rsidRDefault="00077FEF" w:rsidP="005746A6">
            <w:pPr>
              <w:jc w:val="right"/>
            </w:pPr>
            <w:r w:rsidRPr="00FA756B">
              <w:t xml:space="preserve">-129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1C0EB165" w14:textId="7A977A94" w:rsidR="00077FEF" w:rsidRPr="004A44A2" w:rsidRDefault="00077FEF" w:rsidP="005746A6">
            <w:pPr>
              <w:jc w:val="right"/>
            </w:pPr>
            <w:r w:rsidRPr="00230C26">
              <w:t xml:space="preserve">-480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7AB840B0" w14:textId="1AD7140C" w:rsidR="00077FEF" w:rsidRPr="004A44A2" w:rsidRDefault="00077FEF" w:rsidP="005746A6">
            <w:pPr>
              <w:jc w:val="right"/>
            </w:pPr>
            <w:r w:rsidRPr="00C63B13">
              <w:t>-14.83%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09968758" w14:textId="3E26C4C9" w:rsidR="00077FEF" w:rsidRPr="004A44A2" w:rsidRDefault="00077FEF" w:rsidP="005746A6">
            <w:pPr>
              <w:jc w:val="right"/>
            </w:pPr>
            <w:r w:rsidRPr="00EB41B2">
              <w:t>-39.31%</w:t>
            </w:r>
          </w:p>
        </w:tc>
      </w:tr>
      <w:tr w:rsidR="00077FEF" w:rsidRPr="004A44A2" w14:paraId="6890557A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2B23F355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印刷及資料儲存媒體複製業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1D3AC957" w14:textId="4932690F" w:rsidR="00077FEF" w:rsidRPr="004A44A2" w:rsidRDefault="00077FEF" w:rsidP="005746A6">
            <w:pPr>
              <w:jc w:val="right"/>
            </w:pPr>
            <w:r w:rsidRPr="00F007AC">
              <w:t>151</w:t>
            </w:r>
          </w:p>
        </w:tc>
        <w:tc>
          <w:tcPr>
            <w:tcW w:w="1417" w:type="dxa"/>
            <w:shd w:val="clear" w:color="auto" w:fill="D2EAF1"/>
            <w:noWrap/>
          </w:tcPr>
          <w:p w14:paraId="734AD0B0" w14:textId="204C7360" w:rsidR="00077FEF" w:rsidRPr="004A44A2" w:rsidRDefault="00077FEF" w:rsidP="005746A6">
            <w:pPr>
              <w:jc w:val="right"/>
            </w:pPr>
            <w:r w:rsidRPr="00F54A02">
              <w:t>0.41%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1834F816" w14:textId="377A3D01" w:rsidR="00077FEF" w:rsidRPr="004A44A2" w:rsidRDefault="00077FEF" w:rsidP="005746A6">
            <w:pPr>
              <w:jc w:val="right"/>
            </w:pPr>
            <w:r w:rsidRPr="00FA756B">
              <w:t xml:space="preserve">-7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431E191E" w14:textId="4BBF1DCE" w:rsidR="00077FEF" w:rsidRPr="004A44A2" w:rsidRDefault="00077FEF" w:rsidP="005746A6">
            <w:pPr>
              <w:jc w:val="right"/>
            </w:pPr>
            <w:r w:rsidRPr="00230C26">
              <w:t xml:space="preserve">-231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74B6656B" w14:textId="5E49E1C9" w:rsidR="00077FEF" w:rsidRPr="004A44A2" w:rsidRDefault="00077FEF" w:rsidP="005746A6">
            <w:pPr>
              <w:jc w:val="right"/>
            </w:pPr>
            <w:r w:rsidRPr="00C63B13">
              <w:t>-4.43%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145DABB1" w14:textId="0045368A" w:rsidR="00077FEF" w:rsidRPr="004A44A2" w:rsidRDefault="00077FEF" w:rsidP="005746A6">
            <w:pPr>
              <w:jc w:val="right"/>
            </w:pPr>
            <w:r w:rsidRPr="00EB41B2">
              <w:t>-60.47%</w:t>
            </w:r>
          </w:p>
        </w:tc>
      </w:tr>
      <w:tr w:rsidR="00077FEF" w:rsidRPr="004A44A2" w14:paraId="41F20279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042C21A9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石油及煤製品製造業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2C13F8EF" w14:textId="34AE2B31" w:rsidR="00077FEF" w:rsidRPr="004A44A2" w:rsidRDefault="00077FEF" w:rsidP="005746A6">
            <w:pPr>
              <w:jc w:val="right"/>
            </w:pPr>
            <w:r w:rsidRPr="00F007AC">
              <w:t>32</w:t>
            </w:r>
          </w:p>
        </w:tc>
        <w:tc>
          <w:tcPr>
            <w:tcW w:w="1417" w:type="dxa"/>
            <w:shd w:val="clear" w:color="auto" w:fill="auto"/>
            <w:noWrap/>
          </w:tcPr>
          <w:p w14:paraId="1541A691" w14:textId="14A985C8" w:rsidR="00077FEF" w:rsidRPr="004A44A2" w:rsidRDefault="00077FEF" w:rsidP="005746A6">
            <w:pPr>
              <w:jc w:val="right"/>
            </w:pPr>
            <w:r w:rsidRPr="00F54A02">
              <w:t>0.09%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29FD5EE" w14:textId="29BA30A4" w:rsidR="00077FEF" w:rsidRPr="004A44A2" w:rsidRDefault="00077FEF" w:rsidP="005746A6">
            <w:pPr>
              <w:jc w:val="right"/>
            </w:pPr>
            <w:r w:rsidRPr="00FA756B">
              <w:t xml:space="preserve">1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18DEC95B" w14:textId="2D9866F5" w:rsidR="00077FEF" w:rsidRPr="004A44A2" w:rsidRDefault="00077FEF" w:rsidP="005746A6">
            <w:pPr>
              <w:jc w:val="right"/>
            </w:pPr>
            <w:r w:rsidRPr="00230C26">
              <w:t xml:space="preserve">-1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35DF5CE2" w14:textId="4D5C6339" w:rsidR="00077FEF" w:rsidRPr="004A44A2" w:rsidRDefault="00077FEF" w:rsidP="005746A6">
            <w:pPr>
              <w:jc w:val="right"/>
            </w:pPr>
            <w:r w:rsidRPr="00C63B13">
              <w:t>3.23%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54FB261D" w14:textId="043BD136" w:rsidR="00077FEF" w:rsidRPr="004A44A2" w:rsidRDefault="00077FEF" w:rsidP="005746A6">
            <w:pPr>
              <w:jc w:val="right"/>
            </w:pPr>
            <w:r w:rsidRPr="00EB41B2">
              <w:t>-3.03%</w:t>
            </w:r>
          </w:p>
        </w:tc>
      </w:tr>
      <w:tr w:rsidR="00077FEF" w:rsidRPr="004A44A2" w14:paraId="521E3D6A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7C55B0EC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化學原材料、肥料、氮化合物、塑橡膠原料及人造纖維製造業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E714D2F" w14:textId="795F6850" w:rsidR="00077FEF" w:rsidRPr="004A44A2" w:rsidRDefault="00077FEF" w:rsidP="005746A6">
            <w:pPr>
              <w:jc w:val="right"/>
            </w:pPr>
            <w:r w:rsidRPr="00F007AC">
              <w:t>497</w:t>
            </w:r>
          </w:p>
        </w:tc>
        <w:tc>
          <w:tcPr>
            <w:tcW w:w="1417" w:type="dxa"/>
            <w:shd w:val="clear" w:color="auto" w:fill="D2EAF1"/>
            <w:noWrap/>
          </w:tcPr>
          <w:p w14:paraId="5BAB033A" w14:textId="6C9279EF" w:rsidR="00077FEF" w:rsidRPr="004A44A2" w:rsidRDefault="00077FEF" w:rsidP="005746A6">
            <w:pPr>
              <w:jc w:val="right"/>
            </w:pPr>
            <w:r w:rsidRPr="00F54A02">
              <w:t>1.34%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AA7AB5A" w14:textId="09479FD0" w:rsidR="00077FEF" w:rsidRPr="004A44A2" w:rsidRDefault="00077FEF" w:rsidP="005746A6">
            <w:pPr>
              <w:jc w:val="right"/>
            </w:pPr>
            <w:r w:rsidRPr="00FA756B">
              <w:t xml:space="preserve">186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1D656906" w14:textId="41005C17" w:rsidR="00077FEF" w:rsidRPr="004A44A2" w:rsidRDefault="00077FEF" w:rsidP="005746A6">
            <w:pPr>
              <w:jc w:val="right"/>
            </w:pPr>
            <w:r w:rsidRPr="00230C26">
              <w:t xml:space="preserve">137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567AD00A" w14:textId="6D998474" w:rsidR="00077FEF" w:rsidRPr="004A44A2" w:rsidRDefault="00077FEF" w:rsidP="005746A6">
            <w:pPr>
              <w:jc w:val="right"/>
            </w:pPr>
            <w:r w:rsidRPr="00C63B13">
              <w:t>59.81%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408BE6B3" w14:textId="7297074D" w:rsidR="00077FEF" w:rsidRPr="004A44A2" w:rsidRDefault="00077FEF" w:rsidP="005746A6">
            <w:pPr>
              <w:jc w:val="right"/>
            </w:pPr>
            <w:r w:rsidRPr="00EB41B2">
              <w:t>38.06%</w:t>
            </w:r>
          </w:p>
        </w:tc>
      </w:tr>
      <w:tr w:rsidR="00077FEF" w:rsidRPr="004A44A2" w14:paraId="793C997B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6D26E3EC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其他化學製品製造業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0802BB77" w14:textId="7DD3C327" w:rsidR="00077FEF" w:rsidRPr="004A44A2" w:rsidRDefault="00077FEF" w:rsidP="005746A6">
            <w:pPr>
              <w:jc w:val="right"/>
            </w:pPr>
            <w:r w:rsidRPr="00F007AC">
              <w:t>456</w:t>
            </w:r>
          </w:p>
        </w:tc>
        <w:tc>
          <w:tcPr>
            <w:tcW w:w="1417" w:type="dxa"/>
            <w:shd w:val="clear" w:color="auto" w:fill="auto"/>
            <w:noWrap/>
          </w:tcPr>
          <w:p w14:paraId="6BDE78E7" w14:textId="5F4084AD" w:rsidR="00077FEF" w:rsidRPr="004A44A2" w:rsidRDefault="00077FEF" w:rsidP="005746A6">
            <w:pPr>
              <w:jc w:val="right"/>
            </w:pPr>
            <w:r w:rsidRPr="00F54A02">
              <w:t>1.23%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50D12A5B" w14:textId="47FC2833" w:rsidR="00077FEF" w:rsidRPr="004A44A2" w:rsidRDefault="00077FEF" w:rsidP="005746A6">
            <w:pPr>
              <w:jc w:val="right"/>
            </w:pPr>
            <w:r w:rsidRPr="00FA756B">
              <w:t xml:space="preserve">66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0352C964" w14:textId="4C14AC7E" w:rsidR="00077FEF" w:rsidRPr="004A44A2" w:rsidRDefault="00077FEF" w:rsidP="005746A6">
            <w:pPr>
              <w:jc w:val="right"/>
            </w:pPr>
            <w:r w:rsidRPr="00230C26">
              <w:t xml:space="preserve">-38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1A04BD20" w14:textId="543CA74A" w:rsidR="00077FEF" w:rsidRPr="004A44A2" w:rsidRDefault="00077FEF" w:rsidP="005746A6">
            <w:pPr>
              <w:jc w:val="right"/>
            </w:pPr>
            <w:r w:rsidRPr="00C63B13">
              <w:t>16.92%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42D82628" w14:textId="49A0AC70" w:rsidR="00077FEF" w:rsidRPr="004A44A2" w:rsidRDefault="00077FEF" w:rsidP="005746A6">
            <w:pPr>
              <w:jc w:val="right"/>
            </w:pPr>
            <w:r w:rsidRPr="00EB41B2">
              <w:t>-7.69%</w:t>
            </w:r>
          </w:p>
        </w:tc>
      </w:tr>
      <w:tr w:rsidR="00077FEF" w:rsidRPr="004A44A2" w14:paraId="4CA1F975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24D8F26E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藥品製造業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31D92B6C" w14:textId="5A25195E" w:rsidR="00077FEF" w:rsidRPr="004A44A2" w:rsidRDefault="00077FEF" w:rsidP="005746A6">
            <w:pPr>
              <w:jc w:val="right"/>
            </w:pPr>
            <w:r w:rsidRPr="00F007AC">
              <w:t>331</w:t>
            </w:r>
          </w:p>
        </w:tc>
        <w:tc>
          <w:tcPr>
            <w:tcW w:w="1417" w:type="dxa"/>
            <w:shd w:val="clear" w:color="auto" w:fill="D2EAF1"/>
            <w:noWrap/>
          </w:tcPr>
          <w:p w14:paraId="73639051" w14:textId="20C56339" w:rsidR="00077FEF" w:rsidRPr="004A44A2" w:rsidRDefault="00077FEF" w:rsidP="005746A6">
            <w:pPr>
              <w:jc w:val="right"/>
            </w:pPr>
            <w:r w:rsidRPr="00F54A02">
              <w:t>0.89%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DA47B92" w14:textId="051FBAAA" w:rsidR="00077FEF" w:rsidRPr="004A44A2" w:rsidRDefault="00077FEF" w:rsidP="005746A6">
            <w:pPr>
              <w:jc w:val="right"/>
            </w:pPr>
            <w:r w:rsidRPr="00FA756B">
              <w:t xml:space="preserve">132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3A256B87" w14:textId="7DCF9D46" w:rsidR="00077FEF" w:rsidRPr="004A44A2" w:rsidRDefault="00077FEF" w:rsidP="005746A6">
            <w:pPr>
              <w:jc w:val="right"/>
            </w:pPr>
            <w:r w:rsidRPr="00230C26">
              <w:t xml:space="preserve">51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489AEB91" w14:textId="04A1372B" w:rsidR="00077FEF" w:rsidRPr="004A44A2" w:rsidRDefault="00077FEF" w:rsidP="005746A6">
            <w:pPr>
              <w:jc w:val="right"/>
            </w:pPr>
            <w:r w:rsidRPr="00C63B13">
              <w:t>66.33%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7A4BE520" w14:textId="1ED17EAC" w:rsidR="00077FEF" w:rsidRPr="004A44A2" w:rsidRDefault="00077FEF" w:rsidP="005746A6">
            <w:pPr>
              <w:jc w:val="right"/>
            </w:pPr>
            <w:r w:rsidRPr="00EB41B2">
              <w:t>18.21%</w:t>
            </w:r>
          </w:p>
        </w:tc>
      </w:tr>
      <w:tr w:rsidR="00077FEF" w:rsidRPr="004A44A2" w14:paraId="47764828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7CEBC8A7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橡膠製品製造業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7C7DB5FC" w14:textId="457B4A8A" w:rsidR="00077FEF" w:rsidRPr="004A44A2" w:rsidRDefault="00077FEF" w:rsidP="005746A6">
            <w:pPr>
              <w:jc w:val="right"/>
            </w:pPr>
            <w:r w:rsidRPr="00F007AC">
              <w:t>723</w:t>
            </w:r>
          </w:p>
        </w:tc>
        <w:tc>
          <w:tcPr>
            <w:tcW w:w="1417" w:type="dxa"/>
            <w:shd w:val="clear" w:color="auto" w:fill="auto"/>
            <w:noWrap/>
          </w:tcPr>
          <w:p w14:paraId="7DBB868B" w14:textId="6EE551A5" w:rsidR="00077FEF" w:rsidRPr="004A44A2" w:rsidRDefault="00077FEF" w:rsidP="005746A6">
            <w:pPr>
              <w:jc w:val="right"/>
            </w:pPr>
            <w:r w:rsidRPr="00F54A02">
              <w:t>1.95%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1E258865" w14:textId="5D559604" w:rsidR="00077FEF" w:rsidRPr="004A44A2" w:rsidRDefault="00077FEF" w:rsidP="005746A6">
            <w:pPr>
              <w:jc w:val="right"/>
            </w:pPr>
            <w:r w:rsidRPr="00FA756B">
              <w:t xml:space="preserve">98 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20EE54F3" w14:textId="20CACABD" w:rsidR="00077FEF" w:rsidRPr="004A44A2" w:rsidRDefault="00077FEF" w:rsidP="005746A6">
            <w:pPr>
              <w:jc w:val="right"/>
            </w:pPr>
            <w:r w:rsidRPr="00230C26">
              <w:t xml:space="preserve">-157 </w:t>
            </w:r>
          </w:p>
        </w:tc>
        <w:tc>
          <w:tcPr>
            <w:tcW w:w="1488" w:type="dxa"/>
            <w:gridSpan w:val="2"/>
            <w:shd w:val="clear" w:color="auto" w:fill="auto"/>
            <w:noWrap/>
          </w:tcPr>
          <w:p w14:paraId="723DA1FA" w14:textId="78286278" w:rsidR="00077FEF" w:rsidRPr="004A44A2" w:rsidRDefault="00077FEF" w:rsidP="005746A6">
            <w:pPr>
              <w:jc w:val="right"/>
            </w:pPr>
            <w:r w:rsidRPr="00C63B13">
              <w:t>15.68%</w:t>
            </w:r>
          </w:p>
        </w:tc>
        <w:tc>
          <w:tcPr>
            <w:tcW w:w="1771" w:type="dxa"/>
            <w:gridSpan w:val="2"/>
            <w:shd w:val="clear" w:color="auto" w:fill="auto"/>
            <w:noWrap/>
          </w:tcPr>
          <w:p w14:paraId="417BDA66" w14:textId="0E94DBAB" w:rsidR="00077FEF" w:rsidRPr="004A44A2" w:rsidRDefault="00077FEF" w:rsidP="005746A6">
            <w:pPr>
              <w:jc w:val="right"/>
            </w:pPr>
            <w:r w:rsidRPr="00EB41B2">
              <w:t>-17.84%</w:t>
            </w:r>
          </w:p>
        </w:tc>
      </w:tr>
      <w:tr w:rsidR="00077FEF" w:rsidRPr="004A44A2" w14:paraId="4803C6D0" w14:textId="77777777" w:rsidTr="00411606">
        <w:trPr>
          <w:gridAfter w:val="1"/>
          <w:wAfter w:w="72" w:type="dxa"/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1FBAFCDA" w14:textId="77777777" w:rsidR="00077FEF" w:rsidRPr="004A44A2" w:rsidRDefault="00077FEF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塑膠製品製造業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382F443" w14:textId="38B13473" w:rsidR="00077FEF" w:rsidRPr="004A44A2" w:rsidRDefault="00077FEF" w:rsidP="005746A6">
            <w:pPr>
              <w:jc w:val="right"/>
            </w:pPr>
            <w:r w:rsidRPr="00F007AC">
              <w:t>1,784</w:t>
            </w:r>
          </w:p>
        </w:tc>
        <w:tc>
          <w:tcPr>
            <w:tcW w:w="1417" w:type="dxa"/>
            <w:shd w:val="clear" w:color="auto" w:fill="D2EAF1"/>
            <w:noWrap/>
          </w:tcPr>
          <w:p w14:paraId="31E1899B" w14:textId="5B8AD2CF" w:rsidR="00077FEF" w:rsidRPr="004A44A2" w:rsidRDefault="00077FEF" w:rsidP="005746A6">
            <w:pPr>
              <w:jc w:val="right"/>
            </w:pPr>
            <w:r w:rsidRPr="00F54A02">
              <w:t>4.80%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3468BBED" w14:textId="5208C461" w:rsidR="00077FEF" w:rsidRPr="004A44A2" w:rsidRDefault="00077FEF" w:rsidP="005746A6">
            <w:pPr>
              <w:jc w:val="right"/>
            </w:pPr>
            <w:r w:rsidRPr="00FA756B">
              <w:t xml:space="preserve">-112 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30FE4AEA" w14:textId="3FB5D02B" w:rsidR="00077FEF" w:rsidRPr="004A44A2" w:rsidRDefault="00077FEF" w:rsidP="005746A6">
            <w:pPr>
              <w:jc w:val="right"/>
            </w:pPr>
            <w:r w:rsidRPr="00230C26">
              <w:t xml:space="preserve">-780 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D2EAF1"/>
            <w:noWrap/>
          </w:tcPr>
          <w:p w14:paraId="268CC85A" w14:textId="530B784F" w:rsidR="00077FEF" w:rsidRPr="004A44A2" w:rsidRDefault="00077FEF" w:rsidP="005746A6">
            <w:pPr>
              <w:jc w:val="right"/>
            </w:pPr>
            <w:r w:rsidRPr="00C63B13">
              <w:t>-5.91%</w:t>
            </w:r>
          </w:p>
        </w:tc>
        <w:tc>
          <w:tcPr>
            <w:tcW w:w="1771" w:type="dxa"/>
            <w:gridSpan w:val="2"/>
            <w:shd w:val="clear" w:color="auto" w:fill="D2EAF1"/>
            <w:noWrap/>
          </w:tcPr>
          <w:p w14:paraId="01EEFA44" w14:textId="6843DE7B" w:rsidR="00077FEF" w:rsidRPr="004A44A2" w:rsidRDefault="00077FEF" w:rsidP="005746A6">
            <w:pPr>
              <w:jc w:val="right"/>
            </w:pPr>
            <w:r w:rsidRPr="00EB41B2">
              <w:t>-30.42%</w:t>
            </w:r>
          </w:p>
        </w:tc>
      </w:tr>
    </w:tbl>
    <w:p w14:paraId="53EEF7AD" w14:textId="77777777" w:rsidR="00411606" w:rsidRPr="004A44A2" w:rsidRDefault="00411606">
      <w:r w:rsidRPr="004A44A2">
        <w:br w:type="page"/>
      </w:r>
      <w:r w:rsidR="00D67290" w:rsidRPr="004A44A2">
        <w:lastRenderedPageBreak/>
        <w:t xml:space="preserve"> </w:t>
      </w:r>
    </w:p>
    <w:tbl>
      <w:tblPr>
        <w:tblpPr w:leftFromText="180" w:rightFromText="180" w:tblpY="498"/>
        <w:tblW w:w="14099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1592"/>
        <w:gridCol w:w="1417"/>
        <w:gridCol w:w="1559"/>
        <w:gridCol w:w="1771"/>
        <w:gridCol w:w="1488"/>
        <w:gridCol w:w="1771"/>
      </w:tblGrid>
      <w:tr w:rsidR="00846B95" w:rsidRPr="00846B95" w14:paraId="5EB4862E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11A077B9" w14:textId="77777777" w:rsidR="00846B95" w:rsidRPr="00846B95" w:rsidRDefault="00846B95" w:rsidP="00187BAA">
            <w:pPr>
              <w:rPr>
                <w:rFonts w:eastAsia="標楷體"/>
                <w:b/>
              </w:rPr>
            </w:pPr>
            <w:r w:rsidRPr="00846B95">
              <w:rPr>
                <w:rFonts w:eastAsia="標楷體"/>
                <w:b/>
              </w:rPr>
              <w:t>金屬機械工業</w:t>
            </w:r>
          </w:p>
        </w:tc>
        <w:tc>
          <w:tcPr>
            <w:tcW w:w="1592" w:type="dxa"/>
            <w:shd w:val="clear" w:color="auto" w:fill="auto"/>
            <w:noWrap/>
          </w:tcPr>
          <w:p w14:paraId="541DBFCF" w14:textId="10EEF90A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11,338</w:t>
            </w:r>
          </w:p>
        </w:tc>
        <w:tc>
          <w:tcPr>
            <w:tcW w:w="1417" w:type="dxa"/>
            <w:shd w:val="clear" w:color="auto" w:fill="auto"/>
            <w:noWrap/>
          </w:tcPr>
          <w:p w14:paraId="14544C9B" w14:textId="36BC9B7E" w:rsidR="00846B95" w:rsidRPr="00846B95" w:rsidRDefault="00846B95" w:rsidP="00BA6879">
            <w:pPr>
              <w:jc w:val="right"/>
              <w:rPr>
                <w:b/>
              </w:rPr>
            </w:pPr>
            <w:r w:rsidRPr="00846B95">
              <w:rPr>
                <w:b/>
              </w:rPr>
              <w:t>30.</w:t>
            </w:r>
            <w:r w:rsidR="00BA6879">
              <w:rPr>
                <w:b/>
              </w:rPr>
              <w:t>52</w:t>
            </w:r>
            <w:r w:rsidRPr="00846B95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</w:tcPr>
          <w:p w14:paraId="010B9913" w14:textId="5431FD58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-1,686 </w:t>
            </w:r>
          </w:p>
        </w:tc>
        <w:tc>
          <w:tcPr>
            <w:tcW w:w="1771" w:type="dxa"/>
            <w:shd w:val="clear" w:color="auto" w:fill="auto"/>
            <w:noWrap/>
          </w:tcPr>
          <w:p w14:paraId="34FC1B4F" w14:textId="41D8AF6C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-4,874 </w:t>
            </w:r>
          </w:p>
        </w:tc>
        <w:tc>
          <w:tcPr>
            <w:tcW w:w="1488" w:type="dxa"/>
            <w:shd w:val="clear" w:color="auto" w:fill="auto"/>
            <w:noWrap/>
          </w:tcPr>
          <w:p w14:paraId="46B08263" w14:textId="2A7C1202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-12.95%</w:t>
            </w:r>
          </w:p>
        </w:tc>
        <w:tc>
          <w:tcPr>
            <w:tcW w:w="1771" w:type="dxa"/>
            <w:shd w:val="clear" w:color="auto" w:fill="auto"/>
            <w:noWrap/>
          </w:tcPr>
          <w:p w14:paraId="7C86E963" w14:textId="09034223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-30.06%</w:t>
            </w:r>
          </w:p>
        </w:tc>
      </w:tr>
      <w:tr w:rsidR="00846B95" w:rsidRPr="004A44A2" w14:paraId="69CFF83D" w14:textId="77777777" w:rsidTr="00411606">
        <w:trPr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4E8C7F6E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基本金屬製造業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F018E4D" w14:textId="0CDD195B" w:rsidR="00846B95" w:rsidRPr="004A44A2" w:rsidRDefault="00846B95" w:rsidP="005746A6">
            <w:pPr>
              <w:jc w:val="right"/>
            </w:pPr>
            <w:r w:rsidRPr="00312981">
              <w:t>1,129</w:t>
            </w:r>
          </w:p>
        </w:tc>
        <w:tc>
          <w:tcPr>
            <w:tcW w:w="1417" w:type="dxa"/>
            <w:shd w:val="clear" w:color="auto" w:fill="D2EAF1"/>
            <w:noWrap/>
          </w:tcPr>
          <w:p w14:paraId="79BD1D06" w14:textId="7CA5EF56" w:rsidR="00846B95" w:rsidRPr="004A44A2" w:rsidRDefault="00846B95" w:rsidP="00BA6879">
            <w:pPr>
              <w:jc w:val="right"/>
            </w:pPr>
            <w:r w:rsidRPr="00B9573F">
              <w:t>3.0</w:t>
            </w:r>
            <w:r w:rsidR="00BA6879">
              <w:t>4</w:t>
            </w:r>
            <w:r w:rsidRPr="00B9573F"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70F7586" w14:textId="197264AE" w:rsidR="00846B95" w:rsidRPr="004A44A2" w:rsidRDefault="00846B95" w:rsidP="005746A6">
            <w:pPr>
              <w:jc w:val="right"/>
            </w:pPr>
            <w:r w:rsidRPr="009403F9">
              <w:t xml:space="preserve">-511 </w:t>
            </w:r>
          </w:p>
        </w:tc>
        <w:tc>
          <w:tcPr>
            <w:tcW w:w="1771" w:type="dxa"/>
            <w:shd w:val="clear" w:color="auto" w:fill="D2EAF1"/>
            <w:noWrap/>
          </w:tcPr>
          <w:p w14:paraId="571C89BE" w14:textId="7F1B8F88" w:rsidR="00846B95" w:rsidRPr="004A44A2" w:rsidRDefault="00846B95" w:rsidP="005746A6">
            <w:pPr>
              <w:jc w:val="right"/>
            </w:pPr>
            <w:r w:rsidRPr="00BE5457">
              <w:t xml:space="preserve">-471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CDD25B9" w14:textId="41450A42" w:rsidR="00846B95" w:rsidRPr="004A44A2" w:rsidRDefault="00846B95" w:rsidP="005746A6">
            <w:pPr>
              <w:jc w:val="right"/>
            </w:pPr>
            <w:r w:rsidRPr="00CE4A11">
              <w:t>-31.16%</w:t>
            </w:r>
          </w:p>
        </w:tc>
        <w:tc>
          <w:tcPr>
            <w:tcW w:w="1771" w:type="dxa"/>
            <w:shd w:val="clear" w:color="auto" w:fill="D2EAF1"/>
            <w:noWrap/>
          </w:tcPr>
          <w:p w14:paraId="4AFD1308" w14:textId="539D07AC" w:rsidR="00846B95" w:rsidRPr="004A44A2" w:rsidRDefault="00846B95" w:rsidP="005746A6">
            <w:pPr>
              <w:jc w:val="right"/>
            </w:pPr>
            <w:r w:rsidRPr="008A4AF1">
              <w:t>-29.44%</w:t>
            </w:r>
          </w:p>
        </w:tc>
      </w:tr>
      <w:tr w:rsidR="00846B95" w:rsidRPr="004A44A2" w14:paraId="753BCD81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6A73304C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金屬製品製造業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6010C247" w14:textId="565F3124" w:rsidR="00846B95" w:rsidRPr="004A44A2" w:rsidRDefault="00846B95" w:rsidP="005746A6">
            <w:pPr>
              <w:jc w:val="right"/>
            </w:pPr>
            <w:r w:rsidRPr="00312981">
              <w:t>4,727</w:t>
            </w:r>
          </w:p>
        </w:tc>
        <w:tc>
          <w:tcPr>
            <w:tcW w:w="1417" w:type="dxa"/>
            <w:shd w:val="clear" w:color="auto" w:fill="auto"/>
            <w:noWrap/>
          </w:tcPr>
          <w:p w14:paraId="7DFA027E" w14:textId="04DBA9C9" w:rsidR="00846B95" w:rsidRPr="004A44A2" w:rsidRDefault="00846B95" w:rsidP="00BA6879">
            <w:pPr>
              <w:jc w:val="right"/>
            </w:pPr>
            <w:r w:rsidRPr="00B9573F">
              <w:t>12.7</w:t>
            </w:r>
            <w:r w:rsidR="00737E0C">
              <w:rPr>
                <w:rFonts w:hint="eastAsia"/>
              </w:rPr>
              <w:t>3</w:t>
            </w:r>
            <w:r w:rsidRPr="00B9573F">
              <w:t>%</w:t>
            </w:r>
          </w:p>
        </w:tc>
        <w:tc>
          <w:tcPr>
            <w:tcW w:w="1559" w:type="dxa"/>
            <w:shd w:val="clear" w:color="auto" w:fill="auto"/>
            <w:noWrap/>
          </w:tcPr>
          <w:p w14:paraId="7B3EA0C5" w14:textId="478CFDD9" w:rsidR="00846B95" w:rsidRPr="004A44A2" w:rsidRDefault="00846B95" w:rsidP="005746A6">
            <w:pPr>
              <w:jc w:val="right"/>
            </w:pPr>
            <w:r w:rsidRPr="009403F9">
              <w:t xml:space="preserve">-586 </w:t>
            </w:r>
          </w:p>
        </w:tc>
        <w:tc>
          <w:tcPr>
            <w:tcW w:w="1771" w:type="dxa"/>
            <w:shd w:val="clear" w:color="auto" w:fill="auto"/>
            <w:noWrap/>
          </w:tcPr>
          <w:p w14:paraId="2CAA8F4B" w14:textId="3F45A8D6" w:rsidR="00846B95" w:rsidRPr="004A44A2" w:rsidRDefault="00846B95" w:rsidP="005746A6">
            <w:pPr>
              <w:jc w:val="right"/>
            </w:pPr>
            <w:r w:rsidRPr="00BE5457">
              <w:t xml:space="preserve">-2,849 </w:t>
            </w:r>
          </w:p>
        </w:tc>
        <w:tc>
          <w:tcPr>
            <w:tcW w:w="1488" w:type="dxa"/>
            <w:shd w:val="clear" w:color="auto" w:fill="auto"/>
            <w:noWrap/>
          </w:tcPr>
          <w:p w14:paraId="2647EF1D" w14:textId="00CB9E53" w:rsidR="00846B95" w:rsidRPr="004A44A2" w:rsidRDefault="00846B95" w:rsidP="005746A6">
            <w:pPr>
              <w:jc w:val="right"/>
            </w:pPr>
            <w:r w:rsidRPr="00CE4A11">
              <w:t>-11.03%</w:t>
            </w:r>
          </w:p>
        </w:tc>
        <w:tc>
          <w:tcPr>
            <w:tcW w:w="1771" w:type="dxa"/>
            <w:shd w:val="clear" w:color="auto" w:fill="auto"/>
            <w:noWrap/>
          </w:tcPr>
          <w:p w14:paraId="30ACEE39" w14:textId="0045CD1D" w:rsidR="00846B95" w:rsidRPr="004A44A2" w:rsidRDefault="00846B95" w:rsidP="005746A6">
            <w:pPr>
              <w:jc w:val="right"/>
            </w:pPr>
            <w:r w:rsidRPr="008A4AF1">
              <w:t>-37.61%</w:t>
            </w:r>
          </w:p>
        </w:tc>
      </w:tr>
      <w:tr w:rsidR="00846B95" w:rsidRPr="004A44A2" w14:paraId="089D25A7" w14:textId="77777777" w:rsidTr="00411606">
        <w:trPr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1247D509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機械設備製造業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8C487D1" w14:textId="4FD7868C" w:rsidR="00846B95" w:rsidRPr="004A44A2" w:rsidRDefault="00846B95" w:rsidP="005746A6">
            <w:pPr>
              <w:jc w:val="right"/>
            </w:pPr>
            <w:r w:rsidRPr="00312981">
              <w:t>3,389</w:t>
            </w:r>
          </w:p>
        </w:tc>
        <w:tc>
          <w:tcPr>
            <w:tcW w:w="1417" w:type="dxa"/>
            <w:shd w:val="clear" w:color="auto" w:fill="D2EAF1"/>
            <w:noWrap/>
          </w:tcPr>
          <w:p w14:paraId="569B5D0D" w14:textId="7A0D3B17" w:rsidR="00846B95" w:rsidRPr="004A44A2" w:rsidRDefault="00846B95" w:rsidP="005746A6">
            <w:pPr>
              <w:jc w:val="right"/>
            </w:pPr>
            <w:r w:rsidRPr="00B9573F">
              <w:t>9.1</w:t>
            </w:r>
            <w:r w:rsidR="00737E0C">
              <w:rPr>
                <w:rFonts w:hint="eastAsia"/>
              </w:rPr>
              <w:t>2</w:t>
            </w:r>
            <w:r w:rsidRPr="00B9573F"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214DACCB" w14:textId="3BE3BC3F" w:rsidR="00846B95" w:rsidRPr="004A44A2" w:rsidRDefault="00846B95" w:rsidP="005746A6">
            <w:pPr>
              <w:jc w:val="right"/>
            </w:pPr>
            <w:r w:rsidRPr="009403F9">
              <w:t xml:space="preserve">-336 </w:t>
            </w:r>
          </w:p>
        </w:tc>
        <w:tc>
          <w:tcPr>
            <w:tcW w:w="1771" w:type="dxa"/>
            <w:shd w:val="clear" w:color="auto" w:fill="D2EAF1"/>
            <w:noWrap/>
          </w:tcPr>
          <w:p w14:paraId="3BEA9EE5" w14:textId="1A11F5A7" w:rsidR="00846B95" w:rsidRPr="004A44A2" w:rsidRDefault="00846B95" w:rsidP="005746A6">
            <w:pPr>
              <w:jc w:val="right"/>
            </w:pPr>
            <w:r w:rsidRPr="00BE5457">
              <w:t xml:space="preserve">-689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32DE850B" w14:textId="04A46FAA" w:rsidR="00846B95" w:rsidRPr="004A44A2" w:rsidRDefault="00846B95" w:rsidP="005746A6">
            <w:pPr>
              <w:jc w:val="right"/>
            </w:pPr>
            <w:r w:rsidRPr="00CE4A11">
              <w:t>-9.02%</w:t>
            </w:r>
          </w:p>
        </w:tc>
        <w:tc>
          <w:tcPr>
            <w:tcW w:w="1771" w:type="dxa"/>
            <w:shd w:val="clear" w:color="auto" w:fill="D2EAF1"/>
            <w:noWrap/>
          </w:tcPr>
          <w:p w14:paraId="1DA2C646" w14:textId="2B4A28F6" w:rsidR="00846B95" w:rsidRPr="004A44A2" w:rsidRDefault="00846B95" w:rsidP="005746A6">
            <w:pPr>
              <w:jc w:val="right"/>
            </w:pPr>
            <w:r w:rsidRPr="008A4AF1">
              <w:t>-16.90%</w:t>
            </w:r>
          </w:p>
        </w:tc>
      </w:tr>
      <w:tr w:rsidR="00846B95" w:rsidRPr="004A44A2" w14:paraId="5F816CDF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0FBA3051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汽車及其零件製造業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74DC5330" w14:textId="450433B5" w:rsidR="00846B95" w:rsidRPr="004A44A2" w:rsidRDefault="00846B95" w:rsidP="005746A6">
            <w:pPr>
              <w:jc w:val="right"/>
            </w:pPr>
            <w:r w:rsidRPr="00312981">
              <w:t>1,202</w:t>
            </w:r>
          </w:p>
        </w:tc>
        <w:tc>
          <w:tcPr>
            <w:tcW w:w="1417" w:type="dxa"/>
            <w:shd w:val="clear" w:color="auto" w:fill="auto"/>
            <w:noWrap/>
          </w:tcPr>
          <w:p w14:paraId="43704861" w14:textId="68A0CE99" w:rsidR="00846B95" w:rsidRPr="004A44A2" w:rsidRDefault="00846B95" w:rsidP="00BA6879">
            <w:pPr>
              <w:jc w:val="right"/>
            </w:pPr>
            <w:r w:rsidRPr="00B9573F">
              <w:t>3.2</w:t>
            </w:r>
            <w:r w:rsidR="00737E0C">
              <w:rPr>
                <w:rFonts w:hint="eastAsia"/>
              </w:rPr>
              <w:t>4</w:t>
            </w:r>
            <w:r w:rsidRPr="00B9573F">
              <w:t>%</w:t>
            </w:r>
          </w:p>
        </w:tc>
        <w:tc>
          <w:tcPr>
            <w:tcW w:w="1559" w:type="dxa"/>
            <w:shd w:val="clear" w:color="auto" w:fill="auto"/>
            <w:noWrap/>
          </w:tcPr>
          <w:p w14:paraId="45959977" w14:textId="2BDB3AA0" w:rsidR="00846B95" w:rsidRPr="004A44A2" w:rsidRDefault="00846B95" w:rsidP="005746A6">
            <w:pPr>
              <w:jc w:val="right"/>
            </w:pPr>
            <w:r w:rsidRPr="009403F9">
              <w:t xml:space="preserve">-64 </w:t>
            </w:r>
          </w:p>
        </w:tc>
        <w:tc>
          <w:tcPr>
            <w:tcW w:w="1771" w:type="dxa"/>
            <w:shd w:val="clear" w:color="auto" w:fill="auto"/>
            <w:noWrap/>
          </w:tcPr>
          <w:p w14:paraId="172D371C" w14:textId="1ABE59AE" w:rsidR="00846B95" w:rsidRPr="004A44A2" w:rsidRDefault="00846B95" w:rsidP="005746A6">
            <w:pPr>
              <w:jc w:val="right"/>
            </w:pPr>
            <w:r w:rsidRPr="00BE5457">
              <w:t xml:space="preserve">-482 </w:t>
            </w:r>
          </w:p>
        </w:tc>
        <w:tc>
          <w:tcPr>
            <w:tcW w:w="1488" w:type="dxa"/>
            <w:shd w:val="clear" w:color="auto" w:fill="auto"/>
            <w:noWrap/>
          </w:tcPr>
          <w:p w14:paraId="3CA7EE96" w14:textId="7F051BA6" w:rsidR="00846B95" w:rsidRPr="004A44A2" w:rsidRDefault="00846B95" w:rsidP="005746A6">
            <w:pPr>
              <w:jc w:val="right"/>
            </w:pPr>
            <w:r w:rsidRPr="00CE4A11">
              <w:t>-5.06%</w:t>
            </w:r>
          </w:p>
        </w:tc>
        <w:tc>
          <w:tcPr>
            <w:tcW w:w="1771" w:type="dxa"/>
            <w:shd w:val="clear" w:color="auto" w:fill="auto"/>
            <w:noWrap/>
          </w:tcPr>
          <w:p w14:paraId="1178B9ED" w14:textId="707F5FF3" w:rsidR="00846B95" w:rsidRPr="004A44A2" w:rsidRDefault="00846B95" w:rsidP="005746A6">
            <w:pPr>
              <w:jc w:val="right"/>
            </w:pPr>
            <w:r w:rsidRPr="008A4AF1">
              <w:t>-28.62%</w:t>
            </w:r>
          </w:p>
        </w:tc>
      </w:tr>
      <w:tr w:rsidR="00846B95" w:rsidRPr="004A44A2" w14:paraId="191DC9B8" w14:textId="77777777" w:rsidTr="00411606">
        <w:trPr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033A9490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其他運輸工具製造業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961FADA" w14:textId="3DC04255" w:rsidR="00846B95" w:rsidRPr="004A44A2" w:rsidRDefault="00846B95" w:rsidP="005746A6">
            <w:pPr>
              <w:jc w:val="right"/>
            </w:pPr>
            <w:r w:rsidRPr="00312981">
              <w:t>771</w:t>
            </w:r>
          </w:p>
        </w:tc>
        <w:tc>
          <w:tcPr>
            <w:tcW w:w="1417" w:type="dxa"/>
            <w:shd w:val="clear" w:color="auto" w:fill="D2EAF1"/>
            <w:noWrap/>
          </w:tcPr>
          <w:p w14:paraId="3EE17349" w14:textId="7C22BD7D" w:rsidR="00846B95" w:rsidRPr="004A44A2" w:rsidRDefault="00846B95" w:rsidP="00BA6879">
            <w:pPr>
              <w:jc w:val="right"/>
            </w:pPr>
            <w:r w:rsidRPr="00B9573F">
              <w:t>2.0</w:t>
            </w:r>
            <w:r w:rsidR="00737E0C">
              <w:rPr>
                <w:rFonts w:hint="eastAsia"/>
              </w:rPr>
              <w:t>8</w:t>
            </w:r>
            <w:r w:rsidRPr="00B9573F"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A108C43" w14:textId="7AA0EB63" w:rsidR="00846B95" w:rsidRPr="004A44A2" w:rsidRDefault="00846B95" w:rsidP="005746A6">
            <w:pPr>
              <w:jc w:val="right"/>
            </w:pPr>
            <w:r w:rsidRPr="009403F9">
              <w:t xml:space="preserve">33 </w:t>
            </w:r>
          </w:p>
        </w:tc>
        <w:tc>
          <w:tcPr>
            <w:tcW w:w="1771" w:type="dxa"/>
            <w:shd w:val="clear" w:color="auto" w:fill="D2EAF1"/>
            <w:noWrap/>
          </w:tcPr>
          <w:p w14:paraId="17E1D0E4" w14:textId="2853FA67" w:rsidR="00846B95" w:rsidRPr="004A44A2" w:rsidRDefault="00846B95" w:rsidP="005746A6">
            <w:pPr>
              <w:jc w:val="right"/>
            </w:pPr>
            <w:r w:rsidRPr="00BE5457">
              <w:t xml:space="preserve">-11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4D17798B" w14:textId="3DE9DADE" w:rsidR="00846B95" w:rsidRPr="004A44A2" w:rsidRDefault="00846B95" w:rsidP="005746A6">
            <w:pPr>
              <w:jc w:val="right"/>
            </w:pPr>
            <w:r w:rsidRPr="00CE4A11">
              <w:t>4.47%</w:t>
            </w:r>
          </w:p>
        </w:tc>
        <w:tc>
          <w:tcPr>
            <w:tcW w:w="1771" w:type="dxa"/>
            <w:shd w:val="clear" w:color="auto" w:fill="D2EAF1"/>
            <w:noWrap/>
          </w:tcPr>
          <w:p w14:paraId="189EA49D" w14:textId="0FE7D9F3" w:rsidR="00846B95" w:rsidRPr="004A44A2" w:rsidRDefault="00846B95" w:rsidP="005746A6">
            <w:pPr>
              <w:jc w:val="right"/>
            </w:pPr>
            <w:r w:rsidRPr="008A4AF1">
              <w:t>-1.41%</w:t>
            </w:r>
          </w:p>
        </w:tc>
      </w:tr>
      <w:tr w:rsidR="00846B95" w:rsidRPr="004A44A2" w14:paraId="7159B9BF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26D0518A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產業用機械設備維修及安裝業</w:t>
            </w:r>
          </w:p>
        </w:tc>
        <w:tc>
          <w:tcPr>
            <w:tcW w:w="1592" w:type="dxa"/>
            <w:shd w:val="clear" w:color="auto" w:fill="auto"/>
            <w:noWrap/>
          </w:tcPr>
          <w:p w14:paraId="20D4EFBB" w14:textId="696B9FC4" w:rsidR="00846B95" w:rsidRPr="004A44A2" w:rsidRDefault="00846B95" w:rsidP="005746A6">
            <w:pPr>
              <w:jc w:val="right"/>
            </w:pPr>
            <w:r w:rsidRPr="00312981"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14:paraId="23FD8F2F" w14:textId="25DB1E35" w:rsidR="00846B95" w:rsidRPr="004A44A2" w:rsidRDefault="00846B95" w:rsidP="005746A6">
            <w:pPr>
              <w:jc w:val="right"/>
            </w:pPr>
            <w:r w:rsidRPr="00B9573F">
              <w:t>0.32%</w:t>
            </w:r>
          </w:p>
        </w:tc>
        <w:tc>
          <w:tcPr>
            <w:tcW w:w="1559" w:type="dxa"/>
            <w:shd w:val="clear" w:color="auto" w:fill="auto"/>
            <w:noWrap/>
          </w:tcPr>
          <w:p w14:paraId="516AC508" w14:textId="7F221781" w:rsidR="00846B95" w:rsidRPr="004A44A2" w:rsidRDefault="00846B95" w:rsidP="005746A6">
            <w:pPr>
              <w:jc w:val="right"/>
            </w:pPr>
            <w:r w:rsidRPr="009403F9">
              <w:t xml:space="preserve">-222 </w:t>
            </w:r>
          </w:p>
        </w:tc>
        <w:tc>
          <w:tcPr>
            <w:tcW w:w="1771" w:type="dxa"/>
            <w:shd w:val="clear" w:color="auto" w:fill="auto"/>
            <w:noWrap/>
          </w:tcPr>
          <w:p w14:paraId="08159E46" w14:textId="55BD4FC5" w:rsidR="00846B95" w:rsidRPr="004A44A2" w:rsidRDefault="00846B95" w:rsidP="005746A6">
            <w:pPr>
              <w:jc w:val="right"/>
            </w:pPr>
            <w:r w:rsidRPr="00BE5457">
              <w:t xml:space="preserve">-372 </w:t>
            </w:r>
          </w:p>
        </w:tc>
        <w:tc>
          <w:tcPr>
            <w:tcW w:w="1488" w:type="dxa"/>
            <w:shd w:val="clear" w:color="auto" w:fill="auto"/>
            <w:noWrap/>
          </w:tcPr>
          <w:p w14:paraId="40659927" w14:textId="3A252822" w:rsidR="00846B95" w:rsidRPr="004A44A2" w:rsidRDefault="00846B95" w:rsidP="005746A6">
            <w:pPr>
              <w:jc w:val="right"/>
            </w:pPr>
            <w:r w:rsidRPr="00CE4A11">
              <w:t>-64.91%</w:t>
            </w:r>
          </w:p>
        </w:tc>
        <w:tc>
          <w:tcPr>
            <w:tcW w:w="1771" w:type="dxa"/>
            <w:shd w:val="clear" w:color="auto" w:fill="auto"/>
            <w:noWrap/>
          </w:tcPr>
          <w:p w14:paraId="14B15014" w14:textId="59002015" w:rsidR="00846B95" w:rsidRPr="004A44A2" w:rsidRDefault="00846B95" w:rsidP="005746A6">
            <w:pPr>
              <w:jc w:val="right"/>
            </w:pPr>
            <w:r w:rsidRPr="008A4AF1">
              <w:t>-75.61%</w:t>
            </w:r>
          </w:p>
        </w:tc>
      </w:tr>
      <w:tr w:rsidR="00846B95" w:rsidRPr="00846B95" w14:paraId="41BC0539" w14:textId="77777777" w:rsidTr="00411606">
        <w:trPr>
          <w:trHeight w:val="227"/>
          <w:tblHeader/>
        </w:trPr>
        <w:tc>
          <w:tcPr>
            <w:tcW w:w="4501" w:type="dxa"/>
            <w:shd w:val="clear" w:color="auto" w:fill="D2EAF1"/>
            <w:noWrap/>
          </w:tcPr>
          <w:p w14:paraId="1A37D438" w14:textId="77777777" w:rsidR="00846B95" w:rsidRPr="00846B95" w:rsidRDefault="00846B95" w:rsidP="00187BAA">
            <w:pPr>
              <w:rPr>
                <w:rFonts w:eastAsia="標楷體"/>
                <w:b/>
              </w:rPr>
            </w:pPr>
            <w:r w:rsidRPr="00846B95">
              <w:rPr>
                <w:rFonts w:eastAsia="標楷體"/>
                <w:b/>
              </w:rPr>
              <w:t>資訊電子工業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AD51752" w14:textId="1AA98D8E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13,603</w:t>
            </w:r>
          </w:p>
        </w:tc>
        <w:tc>
          <w:tcPr>
            <w:tcW w:w="1417" w:type="dxa"/>
            <w:shd w:val="clear" w:color="auto" w:fill="D2EAF1"/>
            <w:noWrap/>
          </w:tcPr>
          <w:p w14:paraId="0BECA0B9" w14:textId="5BCC528E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36.</w:t>
            </w:r>
            <w:r w:rsidR="00737E0C">
              <w:rPr>
                <w:rFonts w:hint="eastAsia"/>
                <w:b/>
              </w:rPr>
              <w:t>62</w:t>
            </w:r>
            <w:r w:rsidRPr="00846B95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0FDE9D78" w14:textId="688FE978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-1,518 </w:t>
            </w:r>
          </w:p>
        </w:tc>
        <w:tc>
          <w:tcPr>
            <w:tcW w:w="1771" w:type="dxa"/>
            <w:shd w:val="clear" w:color="auto" w:fill="D2EAF1"/>
            <w:noWrap/>
          </w:tcPr>
          <w:p w14:paraId="6A4BCA46" w14:textId="4ADE6273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 xml:space="preserve">-6,147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89BDCC8" w14:textId="04C9E30D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-10.04%</w:t>
            </w:r>
          </w:p>
        </w:tc>
        <w:tc>
          <w:tcPr>
            <w:tcW w:w="1771" w:type="dxa"/>
            <w:shd w:val="clear" w:color="auto" w:fill="D2EAF1"/>
            <w:noWrap/>
          </w:tcPr>
          <w:p w14:paraId="0E71E071" w14:textId="288FEF9F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-31.12%</w:t>
            </w:r>
          </w:p>
        </w:tc>
      </w:tr>
      <w:tr w:rsidR="00846B95" w:rsidRPr="004A44A2" w14:paraId="0E6C73EC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6521420F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電子零組件製造業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47F017EF" w14:textId="5471527D" w:rsidR="00846B95" w:rsidRPr="004A44A2" w:rsidRDefault="00846B95" w:rsidP="005746A6">
            <w:pPr>
              <w:jc w:val="right"/>
            </w:pPr>
            <w:r w:rsidRPr="00312981">
              <w:t>10,163</w:t>
            </w:r>
          </w:p>
        </w:tc>
        <w:tc>
          <w:tcPr>
            <w:tcW w:w="1417" w:type="dxa"/>
            <w:shd w:val="clear" w:color="auto" w:fill="auto"/>
            <w:noWrap/>
          </w:tcPr>
          <w:p w14:paraId="60D30789" w14:textId="4887EC06" w:rsidR="00846B95" w:rsidRPr="004A44A2" w:rsidRDefault="00846B95" w:rsidP="00BA6879">
            <w:pPr>
              <w:jc w:val="right"/>
            </w:pPr>
            <w:r w:rsidRPr="00B9573F">
              <w:t>27.3</w:t>
            </w:r>
            <w:r w:rsidR="00737E0C">
              <w:rPr>
                <w:rFonts w:hint="eastAsia"/>
              </w:rPr>
              <w:t>6</w:t>
            </w:r>
            <w:r w:rsidRPr="00B9573F">
              <w:t>%</w:t>
            </w:r>
          </w:p>
        </w:tc>
        <w:tc>
          <w:tcPr>
            <w:tcW w:w="1559" w:type="dxa"/>
            <w:shd w:val="clear" w:color="auto" w:fill="auto"/>
            <w:noWrap/>
          </w:tcPr>
          <w:p w14:paraId="1AD4F933" w14:textId="3B58BED0" w:rsidR="00846B95" w:rsidRPr="004A44A2" w:rsidRDefault="00846B95" w:rsidP="005746A6">
            <w:pPr>
              <w:jc w:val="right"/>
            </w:pPr>
            <w:r w:rsidRPr="009403F9">
              <w:t xml:space="preserve">-574 </w:t>
            </w:r>
          </w:p>
        </w:tc>
        <w:tc>
          <w:tcPr>
            <w:tcW w:w="1771" w:type="dxa"/>
            <w:shd w:val="clear" w:color="auto" w:fill="auto"/>
            <w:noWrap/>
          </w:tcPr>
          <w:p w14:paraId="7768D89D" w14:textId="042D2F28" w:rsidR="00846B95" w:rsidRPr="004A44A2" w:rsidRDefault="00846B95" w:rsidP="005746A6">
            <w:pPr>
              <w:jc w:val="right"/>
            </w:pPr>
            <w:r w:rsidRPr="00BE5457">
              <w:t xml:space="preserve">-5,954 </w:t>
            </w:r>
          </w:p>
        </w:tc>
        <w:tc>
          <w:tcPr>
            <w:tcW w:w="1488" w:type="dxa"/>
            <w:shd w:val="clear" w:color="auto" w:fill="auto"/>
            <w:noWrap/>
          </w:tcPr>
          <w:p w14:paraId="0C4AFCFE" w14:textId="47560883" w:rsidR="00846B95" w:rsidRPr="004A44A2" w:rsidRDefault="00846B95" w:rsidP="005746A6">
            <w:pPr>
              <w:jc w:val="right"/>
            </w:pPr>
            <w:r w:rsidRPr="00CE4A11">
              <w:t>-5.35%</w:t>
            </w:r>
          </w:p>
        </w:tc>
        <w:tc>
          <w:tcPr>
            <w:tcW w:w="1771" w:type="dxa"/>
            <w:shd w:val="clear" w:color="auto" w:fill="auto"/>
            <w:noWrap/>
          </w:tcPr>
          <w:p w14:paraId="33D85CCA" w14:textId="537589D4" w:rsidR="00846B95" w:rsidRPr="004A44A2" w:rsidRDefault="00846B95" w:rsidP="005746A6">
            <w:pPr>
              <w:jc w:val="right"/>
            </w:pPr>
            <w:r w:rsidRPr="008A4AF1">
              <w:t>-36.94%</w:t>
            </w:r>
          </w:p>
        </w:tc>
      </w:tr>
      <w:tr w:rsidR="00846B95" w:rsidRPr="004A44A2" w14:paraId="5B88C5F5" w14:textId="77777777" w:rsidTr="00411606">
        <w:trPr>
          <w:trHeight w:val="383"/>
          <w:tblHeader/>
        </w:trPr>
        <w:tc>
          <w:tcPr>
            <w:tcW w:w="4501" w:type="dxa"/>
            <w:shd w:val="clear" w:color="auto" w:fill="D2EAF1"/>
            <w:noWrap/>
          </w:tcPr>
          <w:p w14:paraId="71A7E399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電腦、電子產品及光學製品製造業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50D34DA1" w14:textId="49D4F00F" w:rsidR="00846B95" w:rsidRPr="004A44A2" w:rsidRDefault="00846B95" w:rsidP="005746A6">
            <w:pPr>
              <w:jc w:val="right"/>
            </w:pPr>
            <w:r w:rsidRPr="00312981">
              <w:t>2,108</w:t>
            </w:r>
          </w:p>
        </w:tc>
        <w:tc>
          <w:tcPr>
            <w:tcW w:w="1417" w:type="dxa"/>
            <w:shd w:val="clear" w:color="auto" w:fill="D2EAF1"/>
            <w:noWrap/>
          </w:tcPr>
          <w:p w14:paraId="55560CCD" w14:textId="2176853D" w:rsidR="00846B95" w:rsidRPr="004A44A2" w:rsidRDefault="00846B95" w:rsidP="00BA6879">
            <w:pPr>
              <w:jc w:val="right"/>
            </w:pPr>
            <w:r w:rsidRPr="00B9573F">
              <w:t>5.6</w:t>
            </w:r>
            <w:r w:rsidR="00737E0C">
              <w:rPr>
                <w:rFonts w:hint="eastAsia"/>
              </w:rPr>
              <w:t>8</w:t>
            </w:r>
            <w:r w:rsidRPr="00B9573F"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61360337" w14:textId="5E952513" w:rsidR="00846B95" w:rsidRPr="004A44A2" w:rsidRDefault="00846B95" w:rsidP="005746A6">
            <w:pPr>
              <w:jc w:val="right"/>
            </w:pPr>
            <w:r w:rsidRPr="009403F9">
              <w:t xml:space="preserve">-663 </w:t>
            </w:r>
          </w:p>
        </w:tc>
        <w:tc>
          <w:tcPr>
            <w:tcW w:w="1771" w:type="dxa"/>
            <w:shd w:val="clear" w:color="auto" w:fill="D2EAF1"/>
            <w:noWrap/>
          </w:tcPr>
          <w:p w14:paraId="702640A6" w14:textId="6B59B06E" w:rsidR="00846B95" w:rsidRPr="004A44A2" w:rsidRDefault="00846B95" w:rsidP="005746A6">
            <w:pPr>
              <w:jc w:val="right"/>
            </w:pPr>
            <w:r w:rsidRPr="00BE5457">
              <w:t xml:space="preserve">365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068B212F" w14:textId="450816FF" w:rsidR="00846B95" w:rsidRPr="004A44A2" w:rsidRDefault="00846B95" w:rsidP="005746A6">
            <w:pPr>
              <w:jc w:val="right"/>
            </w:pPr>
            <w:r w:rsidRPr="00CE4A11">
              <w:t>-23.93%</w:t>
            </w:r>
          </w:p>
        </w:tc>
        <w:tc>
          <w:tcPr>
            <w:tcW w:w="1771" w:type="dxa"/>
            <w:shd w:val="clear" w:color="auto" w:fill="D2EAF1"/>
            <w:noWrap/>
          </w:tcPr>
          <w:p w14:paraId="2284CBBD" w14:textId="1EA655D6" w:rsidR="00846B95" w:rsidRPr="004A44A2" w:rsidRDefault="00846B95" w:rsidP="005746A6">
            <w:pPr>
              <w:jc w:val="right"/>
            </w:pPr>
            <w:r w:rsidRPr="008A4AF1">
              <w:t>20.94%</w:t>
            </w:r>
          </w:p>
        </w:tc>
      </w:tr>
      <w:tr w:rsidR="00846B95" w:rsidRPr="004A44A2" w14:paraId="378D2737" w14:textId="77777777" w:rsidTr="00411606">
        <w:trPr>
          <w:trHeight w:val="227"/>
          <w:tblHeader/>
        </w:trPr>
        <w:tc>
          <w:tcPr>
            <w:tcW w:w="4501" w:type="dxa"/>
            <w:shd w:val="clear" w:color="auto" w:fill="auto"/>
            <w:noWrap/>
          </w:tcPr>
          <w:p w14:paraId="291F3FF7" w14:textId="77777777" w:rsidR="00846B95" w:rsidRPr="004A44A2" w:rsidRDefault="00846B95" w:rsidP="00187BAA">
            <w:pPr>
              <w:rPr>
                <w:rFonts w:eastAsia="標楷體"/>
              </w:rPr>
            </w:pPr>
            <w:r w:rsidRPr="004A44A2">
              <w:rPr>
                <w:rFonts w:eastAsia="標楷體"/>
              </w:rPr>
              <w:t>電力設備及配備製造業</w:t>
            </w:r>
          </w:p>
        </w:tc>
        <w:tc>
          <w:tcPr>
            <w:tcW w:w="1592" w:type="dxa"/>
            <w:shd w:val="clear" w:color="auto" w:fill="auto"/>
            <w:noWrap/>
          </w:tcPr>
          <w:p w14:paraId="2EE5B927" w14:textId="6D1D115C" w:rsidR="00846B95" w:rsidRPr="004A44A2" w:rsidRDefault="00846B95" w:rsidP="005746A6">
            <w:pPr>
              <w:jc w:val="right"/>
            </w:pPr>
            <w:r w:rsidRPr="00312981">
              <w:t>1,332</w:t>
            </w:r>
          </w:p>
        </w:tc>
        <w:tc>
          <w:tcPr>
            <w:tcW w:w="1417" w:type="dxa"/>
            <w:shd w:val="clear" w:color="auto" w:fill="auto"/>
            <w:noWrap/>
          </w:tcPr>
          <w:p w14:paraId="3DFCDF84" w14:textId="5AE22D94" w:rsidR="00846B95" w:rsidRPr="004A44A2" w:rsidRDefault="00846B95" w:rsidP="00BA6879">
            <w:pPr>
              <w:jc w:val="right"/>
            </w:pPr>
            <w:r w:rsidRPr="00B9573F">
              <w:t>3.5</w:t>
            </w:r>
            <w:r w:rsidR="00737E0C">
              <w:rPr>
                <w:rFonts w:hint="eastAsia"/>
              </w:rPr>
              <w:t>9</w:t>
            </w:r>
            <w:r w:rsidRPr="00B9573F">
              <w:t>%</w:t>
            </w:r>
          </w:p>
        </w:tc>
        <w:tc>
          <w:tcPr>
            <w:tcW w:w="1559" w:type="dxa"/>
            <w:shd w:val="clear" w:color="auto" w:fill="auto"/>
            <w:noWrap/>
          </w:tcPr>
          <w:p w14:paraId="29179655" w14:textId="42CA529F" w:rsidR="00846B95" w:rsidRPr="004A44A2" w:rsidRDefault="00846B95" w:rsidP="005746A6">
            <w:pPr>
              <w:jc w:val="right"/>
            </w:pPr>
            <w:r w:rsidRPr="009403F9">
              <w:t xml:space="preserve">-281 </w:t>
            </w:r>
          </w:p>
        </w:tc>
        <w:tc>
          <w:tcPr>
            <w:tcW w:w="1771" w:type="dxa"/>
            <w:shd w:val="clear" w:color="auto" w:fill="auto"/>
            <w:noWrap/>
          </w:tcPr>
          <w:p w14:paraId="08EF0A62" w14:textId="24AC2318" w:rsidR="00846B95" w:rsidRPr="004A44A2" w:rsidRDefault="00846B95" w:rsidP="005746A6">
            <w:pPr>
              <w:jc w:val="right"/>
            </w:pPr>
            <w:r w:rsidRPr="00BE5457">
              <w:t xml:space="preserve">-558 </w:t>
            </w:r>
          </w:p>
        </w:tc>
        <w:tc>
          <w:tcPr>
            <w:tcW w:w="1488" w:type="dxa"/>
            <w:shd w:val="clear" w:color="auto" w:fill="auto"/>
            <w:noWrap/>
          </w:tcPr>
          <w:p w14:paraId="556DFA5D" w14:textId="28079FF5" w:rsidR="00846B95" w:rsidRPr="004A44A2" w:rsidRDefault="00846B95" w:rsidP="005746A6">
            <w:pPr>
              <w:jc w:val="right"/>
            </w:pPr>
            <w:r w:rsidRPr="00CE4A11">
              <w:t>-17.42%</w:t>
            </w:r>
          </w:p>
        </w:tc>
        <w:tc>
          <w:tcPr>
            <w:tcW w:w="1771" w:type="dxa"/>
            <w:shd w:val="clear" w:color="auto" w:fill="auto"/>
            <w:noWrap/>
          </w:tcPr>
          <w:p w14:paraId="772A946E" w14:textId="69DEEDC5" w:rsidR="00846B95" w:rsidRPr="004A44A2" w:rsidRDefault="00846B95" w:rsidP="005746A6">
            <w:pPr>
              <w:jc w:val="right"/>
            </w:pPr>
            <w:r w:rsidRPr="008A4AF1">
              <w:t>-29.52%</w:t>
            </w:r>
          </w:p>
        </w:tc>
      </w:tr>
      <w:tr w:rsidR="00846B95" w:rsidRPr="00846B95" w14:paraId="5C86D560" w14:textId="77777777" w:rsidTr="00DA3117">
        <w:trPr>
          <w:trHeight w:val="151"/>
          <w:tblHeader/>
        </w:trPr>
        <w:tc>
          <w:tcPr>
            <w:tcW w:w="4501" w:type="dxa"/>
            <w:shd w:val="clear" w:color="auto" w:fill="D2EAF1"/>
            <w:noWrap/>
          </w:tcPr>
          <w:p w14:paraId="3D262825" w14:textId="77777777" w:rsidR="00846B95" w:rsidRPr="00846B95" w:rsidRDefault="00846B95" w:rsidP="00187BAA">
            <w:pPr>
              <w:rPr>
                <w:rFonts w:eastAsia="標楷體"/>
                <w:b/>
              </w:rPr>
            </w:pPr>
            <w:r w:rsidRPr="00846B95">
              <w:rPr>
                <w:rFonts w:eastAsia="標楷體"/>
                <w:b/>
              </w:rPr>
              <w:t>製造業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7BDEF1FF" w14:textId="3B9CC653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37,145</w:t>
            </w:r>
          </w:p>
        </w:tc>
        <w:tc>
          <w:tcPr>
            <w:tcW w:w="1417" w:type="dxa"/>
            <w:shd w:val="clear" w:color="auto" w:fill="D2EAF1"/>
            <w:noWrap/>
          </w:tcPr>
          <w:p w14:paraId="32F6CCAF" w14:textId="36C886B5" w:rsidR="00846B95" w:rsidRPr="00846B95" w:rsidRDefault="00846B95" w:rsidP="005746A6">
            <w:pPr>
              <w:jc w:val="right"/>
              <w:rPr>
                <w:b/>
              </w:rPr>
            </w:pPr>
            <w:r w:rsidRPr="00846B95">
              <w:rPr>
                <w:b/>
              </w:rPr>
              <w:t>100.00%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41171198" w14:textId="31FB7E5A" w:rsidR="00846B95" w:rsidRPr="00846B95" w:rsidRDefault="00846B95" w:rsidP="00BA6879">
            <w:pPr>
              <w:jc w:val="right"/>
              <w:rPr>
                <w:b/>
              </w:rPr>
            </w:pPr>
            <w:r w:rsidRPr="00846B95">
              <w:rPr>
                <w:b/>
              </w:rPr>
              <w:t>-5,1</w:t>
            </w:r>
            <w:r w:rsidR="00737E0C">
              <w:rPr>
                <w:rFonts w:hint="eastAsia"/>
                <w:b/>
              </w:rPr>
              <w:t>75</w:t>
            </w:r>
            <w:r w:rsidRPr="00846B95">
              <w:rPr>
                <w:b/>
              </w:rPr>
              <w:t xml:space="preserve"> </w:t>
            </w:r>
          </w:p>
        </w:tc>
        <w:tc>
          <w:tcPr>
            <w:tcW w:w="1771" w:type="dxa"/>
            <w:shd w:val="clear" w:color="auto" w:fill="D2EAF1"/>
            <w:noWrap/>
          </w:tcPr>
          <w:p w14:paraId="2D0ABAA7" w14:textId="182B18A4" w:rsidR="00846B95" w:rsidRPr="00846B95" w:rsidRDefault="00846B95" w:rsidP="009B1DC9">
            <w:pPr>
              <w:jc w:val="right"/>
              <w:rPr>
                <w:b/>
              </w:rPr>
            </w:pPr>
            <w:r w:rsidRPr="00846B95">
              <w:rPr>
                <w:b/>
              </w:rPr>
              <w:t>-15,</w:t>
            </w:r>
            <w:r w:rsidR="00737E0C">
              <w:rPr>
                <w:rFonts w:hint="eastAsia"/>
                <w:b/>
              </w:rPr>
              <w:t>43</w:t>
            </w:r>
            <w:r w:rsidRPr="00846B95">
              <w:rPr>
                <w:b/>
              </w:rPr>
              <w:t xml:space="preserve">2 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D2EAF1"/>
            <w:noWrap/>
          </w:tcPr>
          <w:p w14:paraId="0FA7689F" w14:textId="485D0C2B" w:rsidR="00846B95" w:rsidRPr="00846B95" w:rsidRDefault="00846B95" w:rsidP="009B1DC9">
            <w:pPr>
              <w:jc w:val="right"/>
              <w:rPr>
                <w:b/>
              </w:rPr>
            </w:pPr>
            <w:r w:rsidRPr="00846B95">
              <w:rPr>
                <w:b/>
              </w:rPr>
              <w:t>-12.</w:t>
            </w:r>
            <w:r w:rsidR="00737E0C">
              <w:rPr>
                <w:rFonts w:hint="eastAsia"/>
                <w:b/>
              </w:rPr>
              <w:t>23</w:t>
            </w:r>
            <w:r w:rsidRPr="00846B95">
              <w:rPr>
                <w:b/>
              </w:rPr>
              <w:t>%</w:t>
            </w:r>
          </w:p>
        </w:tc>
        <w:tc>
          <w:tcPr>
            <w:tcW w:w="1771" w:type="dxa"/>
            <w:shd w:val="clear" w:color="auto" w:fill="D2EAF1"/>
            <w:noWrap/>
          </w:tcPr>
          <w:p w14:paraId="246547F9" w14:textId="34A89720" w:rsidR="00846B95" w:rsidRPr="00846B95" w:rsidRDefault="00846B95" w:rsidP="009B1DC9">
            <w:pPr>
              <w:jc w:val="right"/>
              <w:rPr>
                <w:b/>
              </w:rPr>
            </w:pPr>
            <w:r w:rsidRPr="00846B95">
              <w:rPr>
                <w:b/>
              </w:rPr>
              <w:t>-29.</w:t>
            </w:r>
            <w:r w:rsidR="00737E0C">
              <w:rPr>
                <w:rFonts w:hint="eastAsia"/>
                <w:b/>
              </w:rPr>
              <w:t>35</w:t>
            </w:r>
            <w:r w:rsidRPr="00846B95">
              <w:rPr>
                <w:b/>
              </w:rPr>
              <w:t>%</w:t>
            </w:r>
          </w:p>
        </w:tc>
      </w:tr>
    </w:tbl>
    <w:p w14:paraId="1D6C0C20" w14:textId="77777777" w:rsidR="00A871A0" w:rsidRPr="004A44A2" w:rsidRDefault="002E6675" w:rsidP="000B4889">
      <w:pPr>
        <w:rPr>
          <w:rFonts w:eastAsia="標楷體"/>
        </w:rPr>
      </w:pPr>
      <w:r w:rsidRPr="004A44A2">
        <w:rPr>
          <w:rFonts w:eastAsia="標楷體"/>
        </w:rPr>
        <w:t>資料來源</w:t>
      </w:r>
      <w:r w:rsidRPr="004A44A2">
        <w:rPr>
          <w:rFonts w:eastAsia="標楷體"/>
        </w:rPr>
        <w:t>:</w:t>
      </w:r>
      <w:r w:rsidRPr="004A44A2">
        <w:rPr>
          <w:rFonts w:eastAsia="標楷體"/>
        </w:rPr>
        <w:t>整理自勞動力發展署資料庫</w:t>
      </w:r>
      <w:r w:rsidR="007A3877" w:rsidRPr="004A44A2">
        <w:rPr>
          <w:rFonts w:eastAsia="標楷體"/>
        </w:rPr>
        <w:t>（</w:t>
      </w:r>
      <w:r w:rsidRPr="004A44A2">
        <w:rPr>
          <w:rFonts w:eastAsia="標楷體"/>
        </w:rPr>
        <w:t>OLAP</w:t>
      </w:r>
      <w:r w:rsidR="007A3877" w:rsidRPr="004A44A2">
        <w:rPr>
          <w:rFonts w:eastAsia="標楷體"/>
        </w:rPr>
        <w:t>）</w:t>
      </w:r>
      <w:r w:rsidRPr="004A44A2">
        <w:rPr>
          <w:rFonts w:eastAsia="標楷體"/>
        </w:rPr>
        <w:t>資料庫。</w:t>
      </w:r>
    </w:p>
    <w:sectPr w:rsidR="00A871A0" w:rsidRPr="004A44A2" w:rsidSect="00823D2A">
      <w:pgSz w:w="16838" w:h="11906" w:orient="landscape" w:code="9"/>
      <w:pgMar w:top="1797" w:right="1440" w:bottom="1797" w:left="1440" w:header="851" w:footer="992" w:gutter="0"/>
      <w:cols w:space="480"/>
      <w:docGrid w:linePitch="377" w:charSpace="43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6979" w14:textId="77777777" w:rsidR="0026226A" w:rsidRDefault="0026226A">
      <w:r>
        <w:separator/>
      </w:r>
    </w:p>
  </w:endnote>
  <w:endnote w:type="continuationSeparator" w:id="0">
    <w:p w14:paraId="031C8B9A" w14:textId="77777777" w:rsidR="0026226A" w:rsidRDefault="0026226A">
      <w:r>
        <w:continuationSeparator/>
      </w:r>
    </w:p>
  </w:endnote>
  <w:endnote w:type="continuationNotice" w:id="1">
    <w:p w14:paraId="7F1BD580" w14:textId="77777777" w:rsidR="0026226A" w:rsidRDefault="00262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9A13" w14:textId="77777777" w:rsidR="00D75324" w:rsidRDefault="00D75324" w:rsidP="00966F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FBA5A4" w14:textId="77777777" w:rsidR="00D75324" w:rsidRDefault="00D753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822BF" w14:textId="0F08F8E7" w:rsidR="00D75324" w:rsidRDefault="00D75324" w:rsidP="00966F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0BD4">
      <w:rPr>
        <w:rStyle w:val="aa"/>
        <w:noProof/>
      </w:rPr>
      <w:t>1</w:t>
    </w:r>
    <w:r>
      <w:rPr>
        <w:rStyle w:val="aa"/>
      </w:rPr>
      <w:fldChar w:fldCharType="end"/>
    </w:r>
  </w:p>
  <w:p w14:paraId="38F9A5BF" w14:textId="77777777" w:rsidR="00D75324" w:rsidRDefault="00D7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D03FB" w14:textId="77777777" w:rsidR="0026226A" w:rsidRDefault="0026226A">
      <w:r>
        <w:separator/>
      </w:r>
    </w:p>
  </w:footnote>
  <w:footnote w:type="continuationSeparator" w:id="0">
    <w:p w14:paraId="4A7D2EE3" w14:textId="77777777" w:rsidR="0026226A" w:rsidRDefault="0026226A">
      <w:r>
        <w:continuationSeparator/>
      </w:r>
    </w:p>
  </w:footnote>
  <w:footnote w:type="continuationNotice" w:id="1">
    <w:p w14:paraId="2B8E4C46" w14:textId="77777777" w:rsidR="0026226A" w:rsidRDefault="0026226A"/>
  </w:footnote>
  <w:footnote w:id="2">
    <w:p w14:paraId="4B36B62B" w14:textId="77777777" w:rsidR="00D75324" w:rsidRPr="004E16E3" w:rsidRDefault="00D75324" w:rsidP="00465DF2">
      <w:pPr>
        <w:pStyle w:val="af0"/>
        <w:ind w:left="142" w:hangingChars="71" w:hanging="142"/>
        <w:jc w:val="both"/>
        <w:rPr>
          <w:rFonts w:ascii="標楷體" w:eastAsia="標楷體" w:hAnsi="標楷體"/>
        </w:rPr>
      </w:pPr>
      <w:r w:rsidRPr="004E16E3">
        <w:rPr>
          <w:rStyle w:val="af2"/>
          <w:rFonts w:ascii="標楷體" w:eastAsia="標楷體" w:hAnsi="標楷體"/>
        </w:rPr>
        <w:footnoteRef/>
      </w:r>
      <w:r w:rsidRPr="004E16E3">
        <w:rPr>
          <w:rFonts w:ascii="標楷體" w:eastAsia="標楷體" w:hAnsi="標楷體"/>
        </w:rPr>
        <w:t xml:space="preserve"> </w:t>
      </w:r>
      <w:r w:rsidRPr="004E16E3">
        <w:rPr>
          <w:rFonts w:ascii="標楷體" w:eastAsia="標楷體" w:hAnsi="標楷體" w:hint="eastAsia"/>
        </w:rPr>
        <w:t>製造業四大行業依據經濟部定義之行業範圍如下：1. 民生工業：包括食品、飲料、菸草、紡織、成衣及服飾品、木竹製品、非金屬礦物製品、家具及其他製造業。2. 化學工業：包括皮革、毛皮及其製品；紙漿、紙及紙製品；印刷及資料儲存媒體複製；石油及煤製品；化學材料；化學製品；藥品；橡膠製品；塑膠製品製造業。</w:t>
      </w:r>
      <w:r w:rsidRPr="004E16E3">
        <w:rPr>
          <w:rFonts w:ascii="標楷體" w:eastAsia="標楷體" w:hAnsi="標楷體"/>
        </w:rPr>
        <w:t xml:space="preserve">3. </w:t>
      </w:r>
      <w:r w:rsidRPr="004E16E3">
        <w:rPr>
          <w:rFonts w:ascii="標楷體" w:eastAsia="標楷體" w:hAnsi="標楷體" w:hint="eastAsia"/>
        </w:rPr>
        <w:t>金屬機械工業：包括基本金屬、金屬製品、機械設備、汽車及其零件、其他運輸工具、產業用機械設備維修及安裝業。4. 資訊電子工業：包括電子零組件；電腦、電子產品及光學製品；電力設備製造業。</w:t>
      </w:r>
      <w:r w:rsidRPr="004E16E3">
        <w:rPr>
          <w:rFonts w:ascii="標楷體" w:eastAsia="標楷體" w:hAnsi="標楷體"/>
        </w:rPr>
        <w:t>http://www.stat.gov.tw/public/Attachment/942814492071.pdf</w:t>
      </w:r>
    </w:p>
    <w:p w14:paraId="0CF77A66" w14:textId="77777777" w:rsidR="00D75324" w:rsidRPr="002B58C6" w:rsidRDefault="00D75324" w:rsidP="00116B1E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1D64"/>
    <w:multiLevelType w:val="hybridMultilevel"/>
    <w:tmpl w:val="B5065D82"/>
    <w:lvl w:ilvl="0" w:tplc="BF5A7DE2">
      <w:start w:val="1"/>
      <w:numFmt w:val="decimalFullWidth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427B28C6"/>
    <w:multiLevelType w:val="hybridMultilevel"/>
    <w:tmpl w:val="5BB0C45C"/>
    <w:lvl w:ilvl="0" w:tplc="99688F6A">
      <w:start w:val="1"/>
      <w:numFmt w:val="decimalFullWidth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43C50"/>
    <w:multiLevelType w:val="hybridMultilevel"/>
    <w:tmpl w:val="D54A2748"/>
    <w:lvl w:ilvl="0" w:tplc="7CDA380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EB06EB"/>
    <w:multiLevelType w:val="hybridMultilevel"/>
    <w:tmpl w:val="3CFE450C"/>
    <w:lvl w:ilvl="0" w:tplc="687AA78A">
      <w:start w:val="1"/>
      <w:numFmt w:val="bullet"/>
      <w:lvlText w:val=""/>
      <w:lvlJc w:val="left"/>
      <w:pPr>
        <w:ind w:left="10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80"/>
      </w:pPr>
      <w:rPr>
        <w:rFonts w:ascii="Wingdings" w:hAnsi="Wingdings" w:hint="default"/>
      </w:rPr>
    </w:lvl>
  </w:abstractNum>
  <w:abstractNum w:abstractNumId="4" w15:restartNumberingAfterBreak="0">
    <w:nsid w:val="5F0344F9"/>
    <w:multiLevelType w:val="hybridMultilevel"/>
    <w:tmpl w:val="2D28A8FC"/>
    <w:lvl w:ilvl="0" w:tplc="26F4D7CC">
      <w:start w:val="1"/>
      <w:numFmt w:val="decimalFullWidth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75883B5D"/>
    <w:multiLevelType w:val="hybridMultilevel"/>
    <w:tmpl w:val="4B9E4D88"/>
    <w:lvl w:ilvl="0" w:tplc="1762499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016D68"/>
    <w:multiLevelType w:val="hybridMultilevel"/>
    <w:tmpl w:val="000AC8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D"/>
    <w:rsid w:val="0000097D"/>
    <w:rsid w:val="000016D3"/>
    <w:rsid w:val="0000212A"/>
    <w:rsid w:val="000021EF"/>
    <w:rsid w:val="00002509"/>
    <w:rsid w:val="0000276B"/>
    <w:rsid w:val="00002B10"/>
    <w:rsid w:val="0000350A"/>
    <w:rsid w:val="000035B5"/>
    <w:rsid w:val="0000421C"/>
    <w:rsid w:val="000044CE"/>
    <w:rsid w:val="000059EB"/>
    <w:rsid w:val="00005A6C"/>
    <w:rsid w:val="0000670B"/>
    <w:rsid w:val="00006A22"/>
    <w:rsid w:val="00006B50"/>
    <w:rsid w:val="00006E7C"/>
    <w:rsid w:val="00010A95"/>
    <w:rsid w:val="00010C8D"/>
    <w:rsid w:val="0001135E"/>
    <w:rsid w:val="000119CF"/>
    <w:rsid w:val="000123F9"/>
    <w:rsid w:val="000126D3"/>
    <w:rsid w:val="00012D97"/>
    <w:rsid w:val="0001311B"/>
    <w:rsid w:val="00013CE9"/>
    <w:rsid w:val="00013DF0"/>
    <w:rsid w:val="000141B5"/>
    <w:rsid w:val="00014321"/>
    <w:rsid w:val="00014458"/>
    <w:rsid w:val="00015BB5"/>
    <w:rsid w:val="000161AB"/>
    <w:rsid w:val="00016A98"/>
    <w:rsid w:val="000176F6"/>
    <w:rsid w:val="000226E4"/>
    <w:rsid w:val="000238C0"/>
    <w:rsid w:val="00023D9D"/>
    <w:rsid w:val="000249E5"/>
    <w:rsid w:val="00024A77"/>
    <w:rsid w:val="000255AE"/>
    <w:rsid w:val="00025F71"/>
    <w:rsid w:val="00026413"/>
    <w:rsid w:val="000269F2"/>
    <w:rsid w:val="00026CAF"/>
    <w:rsid w:val="00026DD9"/>
    <w:rsid w:val="000279E7"/>
    <w:rsid w:val="000304C6"/>
    <w:rsid w:val="00030D0A"/>
    <w:rsid w:val="00031878"/>
    <w:rsid w:val="00033B56"/>
    <w:rsid w:val="00033E8A"/>
    <w:rsid w:val="00034790"/>
    <w:rsid w:val="000369D7"/>
    <w:rsid w:val="00037048"/>
    <w:rsid w:val="00037ED4"/>
    <w:rsid w:val="000407C7"/>
    <w:rsid w:val="000412F0"/>
    <w:rsid w:val="000418F9"/>
    <w:rsid w:val="0004314C"/>
    <w:rsid w:val="00046898"/>
    <w:rsid w:val="00046975"/>
    <w:rsid w:val="00046CCF"/>
    <w:rsid w:val="00046DA6"/>
    <w:rsid w:val="00046E8F"/>
    <w:rsid w:val="000509A3"/>
    <w:rsid w:val="00050FE1"/>
    <w:rsid w:val="00051607"/>
    <w:rsid w:val="00054257"/>
    <w:rsid w:val="00054CA5"/>
    <w:rsid w:val="0005578C"/>
    <w:rsid w:val="00056A67"/>
    <w:rsid w:val="00057D9A"/>
    <w:rsid w:val="00063C2E"/>
    <w:rsid w:val="00063FB9"/>
    <w:rsid w:val="00065A17"/>
    <w:rsid w:val="00065BF8"/>
    <w:rsid w:val="00066538"/>
    <w:rsid w:val="0007048D"/>
    <w:rsid w:val="0007114B"/>
    <w:rsid w:val="00071C9F"/>
    <w:rsid w:val="000739FF"/>
    <w:rsid w:val="000745CA"/>
    <w:rsid w:val="00074C1D"/>
    <w:rsid w:val="00074F4D"/>
    <w:rsid w:val="000752D6"/>
    <w:rsid w:val="000757BA"/>
    <w:rsid w:val="00075EFE"/>
    <w:rsid w:val="0007659C"/>
    <w:rsid w:val="00076610"/>
    <w:rsid w:val="00077A5D"/>
    <w:rsid w:val="00077FEF"/>
    <w:rsid w:val="000802AA"/>
    <w:rsid w:val="00081D63"/>
    <w:rsid w:val="00082277"/>
    <w:rsid w:val="00082FBB"/>
    <w:rsid w:val="000830A9"/>
    <w:rsid w:val="0008429D"/>
    <w:rsid w:val="000846C3"/>
    <w:rsid w:val="00084C55"/>
    <w:rsid w:val="000855FD"/>
    <w:rsid w:val="00086E76"/>
    <w:rsid w:val="00087641"/>
    <w:rsid w:val="0009044C"/>
    <w:rsid w:val="000911D9"/>
    <w:rsid w:val="000914F9"/>
    <w:rsid w:val="00091B0B"/>
    <w:rsid w:val="000922B4"/>
    <w:rsid w:val="0009369D"/>
    <w:rsid w:val="00093F01"/>
    <w:rsid w:val="000955E2"/>
    <w:rsid w:val="00096F85"/>
    <w:rsid w:val="00096FA4"/>
    <w:rsid w:val="000A0181"/>
    <w:rsid w:val="000A058F"/>
    <w:rsid w:val="000A0668"/>
    <w:rsid w:val="000A1089"/>
    <w:rsid w:val="000A1C94"/>
    <w:rsid w:val="000A21CF"/>
    <w:rsid w:val="000A22B7"/>
    <w:rsid w:val="000A30C5"/>
    <w:rsid w:val="000A346C"/>
    <w:rsid w:val="000A3F60"/>
    <w:rsid w:val="000A424A"/>
    <w:rsid w:val="000A4495"/>
    <w:rsid w:val="000A7B34"/>
    <w:rsid w:val="000B0921"/>
    <w:rsid w:val="000B0F97"/>
    <w:rsid w:val="000B118D"/>
    <w:rsid w:val="000B11C8"/>
    <w:rsid w:val="000B1B30"/>
    <w:rsid w:val="000B33E1"/>
    <w:rsid w:val="000B3663"/>
    <w:rsid w:val="000B43B0"/>
    <w:rsid w:val="000B4889"/>
    <w:rsid w:val="000B4C93"/>
    <w:rsid w:val="000B6733"/>
    <w:rsid w:val="000C017F"/>
    <w:rsid w:val="000C0EE4"/>
    <w:rsid w:val="000C336D"/>
    <w:rsid w:val="000C35EE"/>
    <w:rsid w:val="000C3C85"/>
    <w:rsid w:val="000C5471"/>
    <w:rsid w:val="000D0967"/>
    <w:rsid w:val="000D0BD4"/>
    <w:rsid w:val="000D1834"/>
    <w:rsid w:val="000D3AC6"/>
    <w:rsid w:val="000D48A5"/>
    <w:rsid w:val="000D63AF"/>
    <w:rsid w:val="000D7BC7"/>
    <w:rsid w:val="000D7EFC"/>
    <w:rsid w:val="000E130D"/>
    <w:rsid w:val="000E1A57"/>
    <w:rsid w:val="000E1F17"/>
    <w:rsid w:val="000E2261"/>
    <w:rsid w:val="000E306A"/>
    <w:rsid w:val="000E33C7"/>
    <w:rsid w:val="000E42FB"/>
    <w:rsid w:val="000E4687"/>
    <w:rsid w:val="000E545C"/>
    <w:rsid w:val="000E567C"/>
    <w:rsid w:val="000E56EB"/>
    <w:rsid w:val="000E677E"/>
    <w:rsid w:val="000E6836"/>
    <w:rsid w:val="000E6C77"/>
    <w:rsid w:val="000E75F7"/>
    <w:rsid w:val="000F0627"/>
    <w:rsid w:val="000F34CB"/>
    <w:rsid w:val="000F3E66"/>
    <w:rsid w:val="000F611A"/>
    <w:rsid w:val="000F6198"/>
    <w:rsid w:val="000F61EC"/>
    <w:rsid w:val="000F6D73"/>
    <w:rsid w:val="000F755A"/>
    <w:rsid w:val="000F7866"/>
    <w:rsid w:val="00102386"/>
    <w:rsid w:val="001025BD"/>
    <w:rsid w:val="00104506"/>
    <w:rsid w:val="00104994"/>
    <w:rsid w:val="001051CA"/>
    <w:rsid w:val="001052C2"/>
    <w:rsid w:val="00105365"/>
    <w:rsid w:val="00106246"/>
    <w:rsid w:val="00110194"/>
    <w:rsid w:val="00110BB7"/>
    <w:rsid w:val="0011123D"/>
    <w:rsid w:val="00111D6A"/>
    <w:rsid w:val="00112A5F"/>
    <w:rsid w:val="00115C7A"/>
    <w:rsid w:val="00116B1E"/>
    <w:rsid w:val="00117A7D"/>
    <w:rsid w:val="00117D80"/>
    <w:rsid w:val="00120699"/>
    <w:rsid w:val="0012230E"/>
    <w:rsid w:val="0012545E"/>
    <w:rsid w:val="001258A9"/>
    <w:rsid w:val="00125AE4"/>
    <w:rsid w:val="00125F04"/>
    <w:rsid w:val="00125F0F"/>
    <w:rsid w:val="001260F0"/>
    <w:rsid w:val="00126EB5"/>
    <w:rsid w:val="00127344"/>
    <w:rsid w:val="00127E05"/>
    <w:rsid w:val="001307A7"/>
    <w:rsid w:val="0013102F"/>
    <w:rsid w:val="00131B48"/>
    <w:rsid w:val="00131D9E"/>
    <w:rsid w:val="00133195"/>
    <w:rsid w:val="001345B4"/>
    <w:rsid w:val="0013534F"/>
    <w:rsid w:val="00136632"/>
    <w:rsid w:val="001372A4"/>
    <w:rsid w:val="0013758B"/>
    <w:rsid w:val="00140A77"/>
    <w:rsid w:val="001422F3"/>
    <w:rsid w:val="001429C7"/>
    <w:rsid w:val="001430FD"/>
    <w:rsid w:val="00150313"/>
    <w:rsid w:val="00152410"/>
    <w:rsid w:val="0015296C"/>
    <w:rsid w:val="001561C1"/>
    <w:rsid w:val="001562FE"/>
    <w:rsid w:val="00156F7A"/>
    <w:rsid w:val="0015772C"/>
    <w:rsid w:val="00157DBC"/>
    <w:rsid w:val="00160CE0"/>
    <w:rsid w:val="001621A6"/>
    <w:rsid w:val="001631D7"/>
    <w:rsid w:val="001633EA"/>
    <w:rsid w:val="00163546"/>
    <w:rsid w:val="0016560C"/>
    <w:rsid w:val="0016583E"/>
    <w:rsid w:val="00165A94"/>
    <w:rsid w:val="00166227"/>
    <w:rsid w:val="001679DB"/>
    <w:rsid w:val="00170BA5"/>
    <w:rsid w:val="00171118"/>
    <w:rsid w:val="001722A9"/>
    <w:rsid w:val="00172A00"/>
    <w:rsid w:val="00172CC1"/>
    <w:rsid w:val="00172DDC"/>
    <w:rsid w:val="00173C1A"/>
    <w:rsid w:val="00174A65"/>
    <w:rsid w:val="00175A03"/>
    <w:rsid w:val="0017664D"/>
    <w:rsid w:val="00176C88"/>
    <w:rsid w:val="00177B38"/>
    <w:rsid w:val="00180429"/>
    <w:rsid w:val="0018258D"/>
    <w:rsid w:val="00182A22"/>
    <w:rsid w:val="00187BAA"/>
    <w:rsid w:val="001900C2"/>
    <w:rsid w:val="00192701"/>
    <w:rsid w:val="00192D0A"/>
    <w:rsid w:val="00193236"/>
    <w:rsid w:val="0019330E"/>
    <w:rsid w:val="00193831"/>
    <w:rsid w:val="00193DD3"/>
    <w:rsid w:val="00196925"/>
    <w:rsid w:val="001974D3"/>
    <w:rsid w:val="00197E91"/>
    <w:rsid w:val="001A17FA"/>
    <w:rsid w:val="001A183D"/>
    <w:rsid w:val="001A18E6"/>
    <w:rsid w:val="001A2B76"/>
    <w:rsid w:val="001A3A60"/>
    <w:rsid w:val="001A4203"/>
    <w:rsid w:val="001A4FAA"/>
    <w:rsid w:val="001A56E5"/>
    <w:rsid w:val="001A7DC9"/>
    <w:rsid w:val="001B0C50"/>
    <w:rsid w:val="001B1799"/>
    <w:rsid w:val="001B29B3"/>
    <w:rsid w:val="001B2CB3"/>
    <w:rsid w:val="001B3185"/>
    <w:rsid w:val="001B383D"/>
    <w:rsid w:val="001B4480"/>
    <w:rsid w:val="001B4AA5"/>
    <w:rsid w:val="001B4CF3"/>
    <w:rsid w:val="001B7100"/>
    <w:rsid w:val="001C129B"/>
    <w:rsid w:val="001C1F59"/>
    <w:rsid w:val="001C2DD0"/>
    <w:rsid w:val="001C3570"/>
    <w:rsid w:val="001C45DA"/>
    <w:rsid w:val="001C4BA0"/>
    <w:rsid w:val="001C4F35"/>
    <w:rsid w:val="001C59F6"/>
    <w:rsid w:val="001C5A31"/>
    <w:rsid w:val="001C5D34"/>
    <w:rsid w:val="001C6384"/>
    <w:rsid w:val="001C6A4E"/>
    <w:rsid w:val="001C6BC6"/>
    <w:rsid w:val="001C7534"/>
    <w:rsid w:val="001D0828"/>
    <w:rsid w:val="001D1F61"/>
    <w:rsid w:val="001D4388"/>
    <w:rsid w:val="001D440C"/>
    <w:rsid w:val="001D4B4F"/>
    <w:rsid w:val="001D51C4"/>
    <w:rsid w:val="001D54BA"/>
    <w:rsid w:val="001D5C97"/>
    <w:rsid w:val="001D6EFE"/>
    <w:rsid w:val="001E0B62"/>
    <w:rsid w:val="001E0E9A"/>
    <w:rsid w:val="001E126E"/>
    <w:rsid w:val="001E27DF"/>
    <w:rsid w:val="001E29F7"/>
    <w:rsid w:val="001E396B"/>
    <w:rsid w:val="001E559F"/>
    <w:rsid w:val="001E6288"/>
    <w:rsid w:val="001E70CD"/>
    <w:rsid w:val="001E7549"/>
    <w:rsid w:val="001F0076"/>
    <w:rsid w:val="001F070A"/>
    <w:rsid w:val="001F1327"/>
    <w:rsid w:val="001F2E46"/>
    <w:rsid w:val="001F2EDB"/>
    <w:rsid w:val="001F30AE"/>
    <w:rsid w:val="001F3F42"/>
    <w:rsid w:val="001F4150"/>
    <w:rsid w:val="001F41AB"/>
    <w:rsid w:val="001F6843"/>
    <w:rsid w:val="001F69B2"/>
    <w:rsid w:val="001F7F22"/>
    <w:rsid w:val="00201396"/>
    <w:rsid w:val="00201475"/>
    <w:rsid w:val="00201695"/>
    <w:rsid w:val="0020172E"/>
    <w:rsid w:val="00202E1E"/>
    <w:rsid w:val="00203349"/>
    <w:rsid w:val="00204619"/>
    <w:rsid w:val="00204646"/>
    <w:rsid w:val="0020650B"/>
    <w:rsid w:val="0020766E"/>
    <w:rsid w:val="002079C7"/>
    <w:rsid w:val="00210679"/>
    <w:rsid w:val="00210884"/>
    <w:rsid w:val="00211856"/>
    <w:rsid w:val="002119EB"/>
    <w:rsid w:val="00214362"/>
    <w:rsid w:val="002145A2"/>
    <w:rsid w:val="00215A1B"/>
    <w:rsid w:val="002163C6"/>
    <w:rsid w:val="00217590"/>
    <w:rsid w:val="002222D7"/>
    <w:rsid w:val="00222996"/>
    <w:rsid w:val="00222DD0"/>
    <w:rsid w:val="002231F0"/>
    <w:rsid w:val="00223443"/>
    <w:rsid w:val="002236FE"/>
    <w:rsid w:val="00223A4D"/>
    <w:rsid w:val="002240D0"/>
    <w:rsid w:val="002247FB"/>
    <w:rsid w:val="002248D7"/>
    <w:rsid w:val="002265EF"/>
    <w:rsid w:val="00227CA7"/>
    <w:rsid w:val="0023220F"/>
    <w:rsid w:val="00235952"/>
    <w:rsid w:val="00236C66"/>
    <w:rsid w:val="002378EE"/>
    <w:rsid w:val="00241125"/>
    <w:rsid w:val="00241C90"/>
    <w:rsid w:val="00242B2C"/>
    <w:rsid w:val="00242C65"/>
    <w:rsid w:val="00244643"/>
    <w:rsid w:val="00244EB7"/>
    <w:rsid w:val="00245151"/>
    <w:rsid w:val="0024564D"/>
    <w:rsid w:val="002466C2"/>
    <w:rsid w:val="00247F84"/>
    <w:rsid w:val="002501D7"/>
    <w:rsid w:val="002507C9"/>
    <w:rsid w:val="00250A87"/>
    <w:rsid w:val="002510A5"/>
    <w:rsid w:val="0025141A"/>
    <w:rsid w:val="00251FFB"/>
    <w:rsid w:val="002522ED"/>
    <w:rsid w:val="002523E5"/>
    <w:rsid w:val="002528E1"/>
    <w:rsid w:val="002531D1"/>
    <w:rsid w:val="00253669"/>
    <w:rsid w:val="00253CB2"/>
    <w:rsid w:val="00253FCE"/>
    <w:rsid w:val="002546D1"/>
    <w:rsid w:val="0025544B"/>
    <w:rsid w:val="002569A6"/>
    <w:rsid w:val="00256F8D"/>
    <w:rsid w:val="00257879"/>
    <w:rsid w:val="00257A18"/>
    <w:rsid w:val="002600A7"/>
    <w:rsid w:val="002607EB"/>
    <w:rsid w:val="00260C87"/>
    <w:rsid w:val="002614E8"/>
    <w:rsid w:val="00261B55"/>
    <w:rsid w:val="0026226A"/>
    <w:rsid w:val="00263A87"/>
    <w:rsid w:val="0026583A"/>
    <w:rsid w:val="00265D5D"/>
    <w:rsid w:val="00265F3C"/>
    <w:rsid w:val="00266E06"/>
    <w:rsid w:val="00266F79"/>
    <w:rsid w:val="00267FEB"/>
    <w:rsid w:val="002705F5"/>
    <w:rsid w:val="0027091F"/>
    <w:rsid w:val="00271804"/>
    <w:rsid w:val="00271BB8"/>
    <w:rsid w:val="0027222B"/>
    <w:rsid w:val="00273EF1"/>
    <w:rsid w:val="00273F49"/>
    <w:rsid w:val="00274368"/>
    <w:rsid w:val="00274E36"/>
    <w:rsid w:val="00275979"/>
    <w:rsid w:val="00275D38"/>
    <w:rsid w:val="00276BE3"/>
    <w:rsid w:val="002803EF"/>
    <w:rsid w:val="00281106"/>
    <w:rsid w:val="0028113D"/>
    <w:rsid w:val="00281A1D"/>
    <w:rsid w:val="0028228F"/>
    <w:rsid w:val="00282D20"/>
    <w:rsid w:val="002835FF"/>
    <w:rsid w:val="00293685"/>
    <w:rsid w:val="00293966"/>
    <w:rsid w:val="002939EB"/>
    <w:rsid w:val="00294F4B"/>
    <w:rsid w:val="002958F5"/>
    <w:rsid w:val="00295E71"/>
    <w:rsid w:val="002970AB"/>
    <w:rsid w:val="00297597"/>
    <w:rsid w:val="002A1FBB"/>
    <w:rsid w:val="002A449F"/>
    <w:rsid w:val="002A4525"/>
    <w:rsid w:val="002A5A09"/>
    <w:rsid w:val="002A5CD5"/>
    <w:rsid w:val="002A5DFA"/>
    <w:rsid w:val="002A659F"/>
    <w:rsid w:val="002A7B15"/>
    <w:rsid w:val="002B18EC"/>
    <w:rsid w:val="002B1E2B"/>
    <w:rsid w:val="002B2797"/>
    <w:rsid w:val="002B331A"/>
    <w:rsid w:val="002B4C0C"/>
    <w:rsid w:val="002B58C6"/>
    <w:rsid w:val="002B7D9D"/>
    <w:rsid w:val="002C1EA8"/>
    <w:rsid w:val="002C3018"/>
    <w:rsid w:val="002C3914"/>
    <w:rsid w:val="002C3BB5"/>
    <w:rsid w:val="002C3C48"/>
    <w:rsid w:val="002C3D58"/>
    <w:rsid w:val="002C479B"/>
    <w:rsid w:val="002C4E4B"/>
    <w:rsid w:val="002C4EE8"/>
    <w:rsid w:val="002C53C1"/>
    <w:rsid w:val="002C583A"/>
    <w:rsid w:val="002C59F2"/>
    <w:rsid w:val="002C74E5"/>
    <w:rsid w:val="002C7731"/>
    <w:rsid w:val="002C7FDB"/>
    <w:rsid w:val="002D0254"/>
    <w:rsid w:val="002D02DA"/>
    <w:rsid w:val="002D14F4"/>
    <w:rsid w:val="002D216D"/>
    <w:rsid w:val="002D28A1"/>
    <w:rsid w:val="002D344D"/>
    <w:rsid w:val="002D4089"/>
    <w:rsid w:val="002D4415"/>
    <w:rsid w:val="002D60E3"/>
    <w:rsid w:val="002D6196"/>
    <w:rsid w:val="002D6330"/>
    <w:rsid w:val="002D6544"/>
    <w:rsid w:val="002D75B1"/>
    <w:rsid w:val="002E0209"/>
    <w:rsid w:val="002E082A"/>
    <w:rsid w:val="002E19B8"/>
    <w:rsid w:val="002E29FE"/>
    <w:rsid w:val="002E314B"/>
    <w:rsid w:val="002E35E4"/>
    <w:rsid w:val="002E5548"/>
    <w:rsid w:val="002E6675"/>
    <w:rsid w:val="002F012A"/>
    <w:rsid w:val="002F154F"/>
    <w:rsid w:val="002F1D44"/>
    <w:rsid w:val="002F2E8D"/>
    <w:rsid w:val="002F49D0"/>
    <w:rsid w:val="002F4D2A"/>
    <w:rsid w:val="002F5041"/>
    <w:rsid w:val="002F627A"/>
    <w:rsid w:val="002F68A3"/>
    <w:rsid w:val="002F6F3E"/>
    <w:rsid w:val="002F7D72"/>
    <w:rsid w:val="00300BC3"/>
    <w:rsid w:val="00301CA8"/>
    <w:rsid w:val="00302809"/>
    <w:rsid w:val="00302A1F"/>
    <w:rsid w:val="0030356F"/>
    <w:rsid w:val="003049C2"/>
    <w:rsid w:val="003051E9"/>
    <w:rsid w:val="0030545C"/>
    <w:rsid w:val="00311234"/>
    <w:rsid w:val="003112CE"/>
    <w:rsid w:val="00311436"/>
    <w:rsid w:val="00311C82"/>
    <w:rsid w:val="00311F54"/>
    <w:rsid w:val="0031257C"/>
    <w:rsid w:val="00312745"/>
    <w:rsid w:val="00312C9F"/>
    <w:rsid w:val="00314321"/>
    <w:rsid w:val="00315BD1"/>
    <w:rsid w:val="003163C5"/>
    <w:rsid w:val="00317368"/>
    <w:rsid w:val="00317555"/>
    <w:rsid w:val="003205AC"/>
    <w:rsid w:val="0032199C"/>
    <w:rsid w:val="003228B9"/>
    <w:rsid w:val="00322C8F"/>
    <w:rsid w:val="003231FA"/>
    <w:rsid w:val="003254D6"/>
    <w:rsid w:val="00326144"/>
    <w:rsid w:val="00326C21"/>
    <w:rsid w:val="00326F66"/>
    <w:rsid w:val="00327716"/>
    <w:rsid w:val="00327992"/>
    <w:rsid w:val="00331D41"/>
    <w:rsid w:val="003320C1"/>
    <w:rsid w:val="0033296E"/>
    <w:rsid w:val="003344AB"/>
    <w:rsid w:val="003347F1"/>
    <w:rsid w:val="00335403"/>
    <w:rsid w:val="0033681B"/>
    <w:rsid w:val="00336964"/>
    <w:rsid w:val="0033699F"/>
    <w:rsid w:val="00336D1F"/>
    <w:rsid w:val="00337646"/>
    <w:rsid w:val="00343749"/>
    <w:rsid w:val="0034404B"/>
    <w:rsid w:val="0034454A"/>
    <w:rsid w:val="00344CA3"/>
    <w:rsid w:val="00344D17"/>
    <w:rsid w:val="00347306"/>
    <w:rsid w:val="0034748F"/>
    <w:rsid w:val="003477FE"/>
    <w:rsid w:val="0034793F"/>
    <w:rsid w:val="00350089"/>
    <w:rsid w:val="00350AEB"/>
    <w:rsid w:val="00350D77"/>
    <w:rsid w:val="00350E31"/>
    <w:rsid w:val="003514A8"/>
    <w:rsid w:val="00354174"/>
    <w:rsid w:val="00354B93"/>
    <w:rsid w:val="00355546"/>
    <w:rsid w:val="003564D8"/>
    <w:rsid w:val="00356832"/>
    <w:rsid w:val="00356C04"/>
    <w:rsid w:val="003576F9"/>
    <w:rsid w:val="003603F5"/>
    <w:rsid w:val="00360FCD"/>
    <w:rsid w:val="00361938"/>
    <w:rsid w:val="003642B7"/>
    <w:rsid w:val="003656B1"/>
    <w:rsid w:val="00365A9A"/>
    <w:rsid w:val="00365BCC"/>
    <w:rsid w:val="00365C87"/>
    <w:rsid w:val="00365FC4"/>
    <w:rsid w:val="00367185"/>
    <w:rsid w:val="00367B64"/>
    <w:rsid w:val="0037036A"/>
    <w:rsid w:val="00370CC2"/>
    <w:rsid w:val="00370D16"/>
    <w:rsid w:val="00370D8B"/>
    <w:rsid w:val="00371E01"/>
    <w:rsid w:val="003720F7"/>
    <w:rsid w:val="003734CE"/>
    <w:rsid w:val="00373FCC"/>
    <w:rsid w:val="00376513"/>
    <w:rsid w:val="00376924"/>
    <w:rsid w:val="00376E91"/>
    <w:rsid w:val="00380F51"/>
    <w:rsid w:val="003835F5"/>
    <w:rsid w:val="003843F8"/>
    <w:rsid w:val="0038518C"/>
    <w:rsid w:val="0038641E"/>
    <w:rsid w:val="00386577"/>
    <w:rsid w:val="003903A4"/>
    <w:rsid w:val="003906C0"/>
    <w:rsid w:val="003907B1"/>
    <w:rsid w:val="0039095D"/>
    <w:rsid w:val="00390987"/>
    <w:rsid w:val="00392212"/>
    <w:rsid w:val="0039224F"/>
    <w:rsid w:val="003925FB"/>
    <w:rsid w:val="00393920"/>
    <w:rsid w:val="003940B4"/>
    <w:rsid w:val="003942CA"/>
    <w:rsid w:val="003942FD"/>
    <w:rsid w:val="003946D9"/>
    <w:rsid w:val="003946E9"/>
    <w:rsid w:val="00395A2D"/>
    <w:rsid w:val="00396FA2"/>
    <w:rsid w:val="003A05E9"/>
    <w:rsid w:val="003A0FB6"/>
    <w:rsid w:val="003A1EE8"/>
    <w:rsid w:val="003A25E3"/>
    <w:rsid w:val="003A3B1D"/>
    <w:rsid w:val="003A586C"/>
    <w:rsid w:val="003A5BAE"/>
    <w:rsid w:val="003A6356"/>
    <w:rsid w:val="003A6754"/>
    <w:rsid w:val="003B13E6"/>
    <w:rsid w:val="003B1C04"/>
    <w:rsid w:val="003B24EA"/>
    <w:rsid w:val="003B348A"/>
    <w:rsid w:val="003B3587"/>
    <w:rsid w:val="003B4789"/>
    <w:rsid w:val="003B5FEC"/>
    <w:rsid w:val="003B6BD9"/>
    <w:rsid w:val="003B6EEA"/>
    <w:rsid w:val="003C429B"/>
    <w:rsid w:val="003C5F17"/>
    <w:rsid w:val="003C69AF"/>
    <w:rsid w:val="003C74CB"/>
    <w:rsid w:val="003D1DEA"/>
    <w:rsid w:val="003D296A"/>
    <w:rsid w:val="003D2F86"/>
    <w:rsid w:val="003D3137"/>
    <w:rsid w:val="003D425E"/>
    <w:rsid w:val="003D4734"/>
    <w:rsid w:val="003D5098"/>
    <w:rsid w:val="003D52B1"/>
    <w:rsid w:val="003D62CD"/>
    <w:rsid w:val="003D68CA"/>
    <w:rsid w:val="003D7D91"/>
    <w:rsid w:val="003E1F16"/>
    <w:rsid w:val="003E3C9D"/>
    <w:rsid w:val="003E3FE8"/>
    <w:rsid w:val="003E4491"/>
    <w:rsid w:val="003E6F69"/>
    <w:rsid w:val="003F0129"/>
    <w:rsid w:val="003F18A8"/>
    <w:rsid w:val="003F2739"/>
    <w:rsid w:val="003F4365"/>
    <w:rsid w:val="003F5476"/>
    <w:rsid w:val="003F56C1"/>
    <w:rsid w:val="003F6BCC"/>
    <w:rsid w:val="003F71F2"/>
    <w:rsid w:val="003F7736"/>
    <w:rsid w:val="004018A0"/>
    <w:rsid w:val="004019BA"/>
    <w:rsid w:val="00401D13"/>
    <w:rsid w:val="00402612"/>
    <w:rsid w:val="0040277A"/>
    <w:rsid w:val="00403858"/>
    <w:rsid w:val="004042E2"/>
    <w:rsid w:val="0040461A"/>
    <w:rsid w:val="00404C11"/>
    <w:rsid w:val="00405D80"/>
    <w:rsid w:val="00407C03"/>
    <w:rsid w:val="0041126A"/>
    <w:rsid w:val="00411606"/>
    <w:rsid w:val="004118FA"/>
    <w:rsid w:val="00412490"/>
    <w:rsid w:val="004129F6"/>
    <w:rsid w:val="00414C15"/>
    <w:rsid w:val="0041540A"/>
    <w:rsid w:val="00415B29"/>
    <w:rsid w:val="00415E54"/>
    <w:rsid w:val="004174A4"/>
    <w:rsid w:val="004202EE"/>
    <w:rsid w:val="00420A21"/>
    <w:rsid w:val="0042479C"/>
    <w:rsid w:val="00424EFD"/>
    <w:rsid w:val="00425057"/>
    <w:rsid w:val="00425516"/>
    <w:rsid w:val="00425692"/>
    <w:rsid w:val="00425999"/>
    <w:rsid w:val="004260CA"/>
    <w:rsid w:val="00426DD5"/>
    <w:rsid w:val="00427B7C"/>
    <w:rsid w:val="004307EC"/>
    <w:rsid w:val="00430B47"/>
    <w:rsid w:val="00433089"/>
    <w:rsid w:val="004342E1"/>
    <w:rsid w:val="004344AC"/>
    <w:rsid w:val="00434716"/>
    <w:rsid w:val="00434F94"/>
    <w:rsid w:val="004354ED"/>
    <w:rsid w:val="00436893"/>
    <w:rsid w:val="00437973"/>
    <w:rsid w:val="00437E04"/>
    <w:rsid w:val="0044076F"/>
    <w:rsid w:val="004428DE"/>
    <w:rsid w:val="00443E3F"/>
    <w:rsid w:val="00450EC7"/>
    <w:rsid w:val="0045125F"/>
    <w:rsid w:val="004529A5"/>
    <w:rsid w:val="004538BC"/>
    <w:rsid w:val="00455EC0"/>
    <w:rsid w:val="00455F5B"/>
    <w:rsid w:val="004565A8"/>
    <w:rsid w:val="00456781"/>
    <w:rsid w:val="0045694C"/>
    <w:rsid w:val="00460A44"/>
    <w:rsid w:val="00460EE4"/>
    <w:rsid w:val="00463045"/>
    <w:rsid w:val="00463125"/>
    <w:rsid w:val="00465DF2"/>
    <w:rsid w:val="004677C1"/>
    <w:rsid w:val="00467873"/>
    <w:rsid w:val="0047172E"/>
    <w:rsid w:val="004718C8"/>
    <w:rsid w:val="00472133"/>
    <w:rsid w:val="00473432"/>
    <w:rsid w:val="00473EC1"/>
    <w:rsid w:val="00475B45"/>
    <w:rsid w:val="00475F56"/>
    <w:rsid w:val="00476D81"/>
    <w:rsid w:val="0047749F"/>
    <w:rsid w:val="00477CAE"/>
    <w:rsid w:val="00480A60"/>
    <w:rsid w:val="00480ACE"/>
    <w:rsid w:val="00481226"/>
    <w:rsid w:val="004819D2"/>
    <w:rsid w:val="00481B2F"/>
    <w:rsid w:val="00482B1D"/>
    <w:rsid w:val="004847EB"/>
    <w:rsid w:val="00485703"/>
    <w:rsid w:val="004861D0"/>
    <w:rsid w:val="00486919"/>
    <w:rsid w:val="00486B32"/>
    <w:rsid w:val="00487886"/>
    <w:rsid w:val="0049158E"/>
    <w:rsid w:val="0049188A"/>
    <w:rsid w:val="00491993"/>
    <w:rsid w:val="00491D3B"/>
    <w:rsid w:val="00494355"/>
    <w:rsid w:val="0049469F"/>
    <w:rsid w:val="00494E63"/>
    <w:rsid w:val="00494FDD"/>
    <w:rsid w:val="00495704"/>
    <w:rsid w:val="00495F47"/>
    <w:rsid w:val="00496C41"/>
    <w:rsid w:val="00496D38"/>
    <w:rsid w:val="00497934"/>
    <w:rsid w:val="004A0B21"/>
    <w:rsid w:val="004A1414"/>
    <w:rsid w:val="004A1DE3"/>
    <w:rsid w:val="004A2620"/>
    <w:rsid w:val="004A2696"/>
    <w:rsid w:val="004A2DA7"/>
    <w:rsid w:val="004A2FAD"/>
    <w:rsid w:val="004A3757"/>
    <w:rsid w:val="004A3CDD"/>
    <w:rsid w:val="004A424B"/>
    <w:rsid w:val="004A44A2"/>
    <w:rsid w:val="004A467D"/>
    <w:rsid w:val="004A568E"/>
    <w:rsid w:val="004A642C"/>
    <w:rsid w:val="004B0985"/>
    <w:rsid w:val="004B1C81"/>
    <w:rsid w:val="004B1F33"/>
    <w:rsid w:val="004B2057"/>
    <w:rsid w:val="004B259E"/>
    <w:rsid w:val="004B2CCC"/>
    <w:rsid w:val="004B30FE"/>
    <w:rsid w:val="004B36A1"/>
    <w:rsid w:val="004B4080"/>
    <w:rsid w:val="004B49B8"/>
    <w:rsid w:val="004B4E06"/>
    <w:rsid w:val="004B746B"/>
    <w:rsid w:val="004C0169"/>
    <w:rsid w:val="004C11D1"/>
    <w:rsid w:val="004C1602"/>
    <w:rsid w:val="004C1A05"/>
    <w:rsid w:val="004C1E89"/>
    <w:rsid w:val="004C5E47"/>
    <w:rsid w:val="004C6892"/>
    <w:rsid w:val="004D1837"/>
    <w:rsid w:val="004D28E0"/>
    <w:rsid w:val="004D34D1"/>
    <w:rsid w:val="004D3966"/>
    <w:rsid w:val="004D5017"/>
    <w:rsid w:val="004D5060"/>
    <w:rsid w:val="004D563C"/>
    <w:rsid w:val="004D5B5F"/>
    <w:rsid w:val="004D5F5B"/>
    <w:rsid w:val="004D5FBE"/>
    <w:rsid w:val="004D68BF"/>
    <w:rsid w:val="004E009E"/>
    <w:rsid w:val="004E0B65"/>
    <w:rsid w:val="004E0C6D"/>
    <w:rsid w:val="004E16E3"/>
    <w:rsid w:val="004E1DD4"/>
    <w:rsid w:val="004E2B99"/>
    <w:rsid w:val="004E2D27"/>
    <w:rsid w:val="004E3B99"/>
    <w:rsid w:val="004E3C2A"/>
    <w:rsid w:val="004E3E6D"/>
    <w:rsid w:val="004E40EF"/>
    <w:rsid w:val="004E43C1"/>
    <w:rsid w:val="004E4EDE"/>
    <w:rsid w:val="004E559C"/>
    <w:rsid w:val="004F1033"/>
    <w:rsid w:val="004F2249"/>
    <w:rsid w:val="004F2331"/>
    <w:rsid w:val="004F247E"/>
    <w:rsid w:val="004F53BC"/>
    <w:rsid w:val="004F54B6"/>
    <w:rsid w:val="004F555B"/>
    <w:rsid w:val="004F5FFE"/>
    <w:rsid w:val="004F6585"/>
    <w:rsid w:val="004F6E5F"/>
    <w:rsid w:val="004F70D7"/>
    <w:rsid w:val="004F7595"/>
    <w:rsid w:val="005001FB"/>
    <w:rsid w:val="00500919"/>
    <w:rsid w:val="00501549"/>
    <w:rsid w:val="00501831"/>
    <w:rsid w:val="00502F88"/>
    <w:rsid w:val="00510BFC"/>
    <w:rsid w:val="00511146"/>
    <w:rsid w:val="00512243"/>
    <w:rsid w:val="005125B3"/>
    <w:rsid w:val="00512717"/>
    <w:rsid w:val="00512E80"/>
    <w:rsid w:val="005135A1"/>
    <w:rsid w:val="00513FF6"/>
    <w:rsid w:val="005141DE"/>
    <w:rsid w:val="00514E9D"/>
    <w:rsid w:val="00515882"/>
    <w:rsid w:val="00516139"/>
    <w:rsid w:val="00520441"/>
    <w:rsid w:val="00521BA0"/>
    <w:rsid w:val="00522F1F"/>
    <w:rsid w:val="00524235"/>
    <w:rsid w:val="005251D2"/>
    <w:rsid w:val="005255F3"/>
    <w:rsid w:val="00526A11"/>
    <w:rsid w:val="005273B0"/>
    <w:rsid w:val="00527721"/>
    <w:rsid w:val="00527FB2"/>
    <w:rsid w:val="0053227C"/>
    <w:rsid w:val="00532A0C"/>
    <w:rsid w:val="00532B25"/>
    <w:rsid w:val="00537CAA"/>
    <w:rsid w:val="0054007C"/>
    <w:rsid w:val="00542502"/>
    <w:rsid w:val="00542B84"/>
    <w:rsid w:val="0054389C"/>
    <w:rsid w:val="00543976"/>
    <w:rsid w:val="00545005"/>
    <w:rsid w:val="0054516C"/>
    <w:rsid w:val="00546834"/>
    <w:rsid w:val="00547E19"/>
    <w:rsid w:val="00547FB6"/>
    <w:rsid w:val="005509CB"/>
    <w:rsid w:val="00550EAC"/>
    <w:rsid w:val="00551FB6"/>
    <w:rsid w:val="0055353F"/>
    <w:rsid w:val="00554228"/>
    <w:rsid w:val="00555B2A"/>
    <w:rsid w:val="00556619"/>
    <w:rsid w:val="00557906"/>
    <w:rsid w:val="00561407"/>
    <w:rsid w:val="0056156D"/>
    <w:rsid w:val="00562A67"/>
    <w:rsid w:val="00563052"/>
    <w:rsid w:val="0056596B"/>
    <w:rsid w:val="005660D4"/>
    <w:rsid w:val="005661A6"/>
    <w:rsid w:val="0056722F"/>
    <w:rsid w:val="0056795C"/>
    <w:rsid w:val="00570BD6"/>
    <w:rsid w:val="005727BE"/>
    <w:rsid w:val="00572A57"/>
    <w:rsid w:val="00572D88"/>
    <w:rsid w:val="005745AE"/>
    <w:rsid w:val="005746A6"/>
    <w:rsid w:val="00574B30"/>
    <w:rsid w:val="005750B3"/>
    <w:rsid w:val="00575CAE"/>
    <w:rsid w:val="00577097"/>
    <w:rsid w:val="0057780D"/>
    <w:rsid w:val="00577A0E"/>
    <w:rsid w:val="00577EC5"/>
    <w:rsid w:val="005800FE"/>
    <w:rsid w:val="00580489"/>
    <w:rsid w:val="00580776"/>
    <w:rsid w:val="00580892"/>
    <w:rsid w:val="005811DD"/>
    <w:rsid w:val="005818E3"/>
    <w:rsid w:val="00582651"/>
    <w:rsid w:val="00583000"/>
    <w:rsid w:val="00584907"/>
    <w:rsid w:val="005850C2"/>
    <w:rsid w:val="00585C8D"/>
    <w:rsid w:val="005862B5"/>
    <w:rsid w:val="00586E7C"/>
    <w:rsid w:val="005872C4"/>
    <w:rsid w:val="00590169"/>
    <w:rsid w:val="0059130A"/>
    <w:rsid w:val="00591C21"/>
    <w:rsid w:val="0059213D"/>
    <w:rsid w:val="005922B7"/>
    <w:rsid w:val="005926B0"/>
    <w:rsid w:val="00594CE5"/>
    <w:rsid w:val="00595477"/>
    <w:rsid w:val="00595766"/>
    <w:rsid w:val="0059598D"/>
    <w:rsid w:val="00595EC5"/>
    <w:rsid w:val="005961C2"/>
    <w:rsid w:val="00596EFD"/>
    <w:rsid w:val="00597327"/>
    <w:rsid w:val="00597BF0"/>
    <w:rsid w:val="005A15D9"/>
    <w:rsid w:val="005A274E"/>
    <w:rsid w:val="005A4B57"/>
    <w:rsid w:val="005A56DD"/>
    <w:rsid w:val="005A687B"/>
    <w:rsid w:val="005A79D3"/>
    <w:rsid w:val="005B09F2"/>
    <w:rsid w:val="005B12CD"/>
    <w:rsid w:val="005B1D52"/>
    <w:rsid w:val="005B2349"/>
    <w:rsid w:val="005B25ED"/>
    <w:rsid w:val="005B2E57"/>
    <w:rsid w:val="005B2E9B"/>
    <w:rsid w:val="005B2EAA"/>
    <w:rsid w:val="005B30DD"/>
    <w:rsid w:val="005B42A6"/>
    <w:rsid w:val="005B6103"/>
    <w:rsid w:val="005C2020"/>
    <w:rsid w:val="005C203F"/>
    <w:rsid w:val="005C3685"/>
    <w:rsid w:val="005C3761"/>
    <w:rsid w:val="005C470C"/>
    <w:rsid w:val="005C47DE"/>
    <w:rsid w:val="005C4DC7"/>
    <w:rsid w:val="005C560C"/>
    <w:rsid w:val="005C5C41"/>
    <w:rsid w:val="005C5EA3"/>
    <w:rsid w:val="005C6681"/>
    <w:rsid w:val="005C7138"/>
    <w:rsid w:val="005C792F"/>
    <w:rsid w:val="005C7939"/>
    <w:rsid w:val="005C7D46"/>
    <w:rsid w:val="005D00C8"/>
    <w:rsid w:val="005D128C"/>
    <w:rsid w:val="005D237B"/>
    <w:rsid w:val="005D2749"/>
    <w:rsid w:val="005D304C"/>
    <w:rsid w:val="005D365C"/>
    <w:rsid w:val="005D7B82"/>
    <w:rsid w:val="005E0C28"/>
    <w:rsid w:val="005E0FF9"/>
    <w:rsid w:val="005E19BE"/>
    <w:rsid w:val="005E25D3"/>
    <w:rsid w:val="005E2CF4"/>
    <w:rsid w:val="005E2DE1"/>
    <w:rsid w:val="005E43B7"/>
    <w:rsid w:val="005E5BE4"/>
    <w:rsid w:val="005E5FEB"/>
    <w:rsid w:val="005E6952"/>
    <w:rsid w:val="005E6FEB"/>
    <w:rsid w:val="005E7569"/>
    <w:rsid w:val="005E7B34"/>
    <w:rsid w:val="005F11AA"/>
    <w:rsid w:val="005F287B"/>
    <w:rsid w:val="005F2D41"/>
    <w:rsid w:val="005F39F2"/>
    <w:rsid w:val="005F43C4"/>
    <w:rsid w:val="005F55D6"/>
    <w:rsid w:val="005F7B69"/>
    <w:rsid w:val="006004C3"/>
    <w:rsid w:val="006005A6"/>
    <w:rsid w:val="006012F9"/>
    <w:rsid w:val="00602DD7"/>
    <w:rsid w:val="0060318F"/>
    <w:rsid w:val="00604CE6"/>
    <w:rsid w:val="006100E2"/>
    <w:rsid w:val="00611028"/>
    <w:rsid w:val="006138AA"/>
    <w:rsid w:val="00614332"/>
    <w:rsid w:val="00614BB8"/>
    <w:rsid w:val="0061572F"/>
    <w:rsid w:val="00616B78"/>
    <w:rsid w:val="00616D85"/>
    <w:rsid w:val="00621184"/>
    <w:rsid w:val="006215ED"/>
    <w:rsid w:val="0062174C"/>
    <w:rsid w:val="00621F99"/>
    <w:rsid w:val="0062336A"/>
    <w:rsid w:val="00624AD1"/>
    <w:rsid w:val="00625784"/>
    <w:rsid w:val="00625A99"/>
    <w:rsid w:val="00626C47"/>
    <w:rsid w:val="006272FD"/>
    <w:rsid w:val="00627DB3"/>
    <w:rsid w:val="00630A25"/>
    <w:rsid w:val="00631A96"/>
    <w:rsid w:val="00632065"/>
    <w:rsid w:val="006335FC"/>
    <w:rsid w:val="00633655"/>
    <w:rsid w:val="00633B8F"/>
    <w:rsid w:val="00634156"/>
    <w:rsid w:val="006373F2"/>
    <w:rsid w:val="00637493"/>
    <w:rsid w:val="0064117C"/>
    <w:rsid w:val="006414B2"/>
    <w:rsid w:val="006415EF"/>
    <w:rsid w:val="0064221F"/>
    <w:rsid w:val="00643298"/>
    <w:rsid w:val="006436BE"/>
    <w:rsid w:val="00644337"/>
    <w:rsid w:val="00644528"/>
    <w:rsid w:val="0064522C"/>
    <w:rsid w:val="00647D00"/>
    <w:rsid w:val="00647D9F"/>
    <w:rsid w:val="00650A37"/>
    <w:rsid w:val="00651159"/>
    <w:rsid w:val="006516E2"/>
    <w:rsid w:val="00651CEF"/>
    <w:rsid w:val="00651DAE"/>
    <w:rsid w:val="00652DD9"/>
    <w:rsid w:val="0065307D"/>
    <w:rsid w:val="0065341D"/>
    <w:rsid w:val="0065449C"/>
    <w:rsid w:val="0065572A"/>
    <w:rsid w:val="00656820"/>
    <w:rsid w:val="006568C4"/>
    <w:rsid w:val="00656C2E"/>
    <w:rsid w:val="00656FDC"/>
    <w:rsid w:val="006576D7"/>
    <w:rsid w:val="006576F6"/>
    <w:rsid w:val="00657854"/>
    <w:rsid w:val="00657B0D"/>
    <w:rsid w:val="006601CF"/>
    <w:rsid w:val="0066037C"/>
    <w:rsid w:val="00661BD3"/>
    <w:rsid w:val="006625A2"/>
    <w:rsid w:val="00662A17"/>
    <w:rsid w:val="00666681"/>
    <w:rsid w:val="00666D24"/>
    <w:rsid w:val="00666EB3"/>
    <w:rsid w:val="00672C8B"/>
    <w:rsid w:val="00672E6D"/>
    <w:rsid w:val="00673242"/>
    <w:rsid w:val="00673392"/>
    <w:rsid w:val="0067373C"/>
    <w:rsid w:val="00674146"/>
    <w:rsid w:val="00677714"/>
    <w:rsid w:val="00682F04"/>
    <w:rsid w:val="00683E0A"/>
    <w:rsid w:val="00686D28"/>
    <w:rsid w:val="00690348"/>
    <w:rsid w:val="006922B7"/>
    <w:rsid w:val="00692349"/>
    <w:rsid w:val="00692776"/>
    <w:rsid w:val="006931F3"/>
    <w:rsid w:val="006932D5"/>
    <w:rsid w:val="006944B4"/>
    <w:rsid w:val="00695F45"/>
    <w:rsid w:val="00696911"/>
    <w:rsid w:val="00696A7F"/>
    <w:rsid w:val="006970AD"/>
    <w:rsid w:val="006971A9"/>
    <w:rsid w:val="00697DB0"/>
    <w:rsid w:val="006A0000"/>
    <w:rsid w:val="006A1516"/>
    <w:rsid w:val="006A1A0F"/>
    <w:rsid w:val="006A2616"/>
    <w:rsid w:val="006A367C"/>
    <w:rsid w:val="006A5210"/>
    <w:rsid w:val="006A557C"/>
    <w:rsid w:val="006A5A62"/>
    <w:rsid w:val="006A64C4"/>
    <w:rsid w:val="006A6A9F"/>
    <w:rsid w:val="006B3C12"/>
    <w:rsid w:val="006B3C2A"/>
    <w:rsid w:val="006B5354"/>
    <w:rsid w:val="006B5ABB"/>
    <w:rsid w:val="006B6C2A"/>
    <w:rsid w:val="006C0280"/>
    <w:rsid w:val="006C358D"/>
    <w:rsid w:val="006C3DF5"/>
    <w:rsid w:val="006C51B0"/>
    <w:rsid w:val="006C5E9A"/>
    <w:rsid w:val="006C5F8F"/>
    <w:rsid w:val="006C65BE"/>
    <w:rsid w:val="006C7C3C"/>
    <w:rsid w:val="006D031E"/>
    <w:rsid w:val="006D081F"/>
    <w:rsid w:val="006D1C16"/>
    <w:rsid w:val="006D3ACA"/>
    <w:rsid w:val="006D5EF7"/>
    <w:rsid w:val="006D60B9"/>
    <w:rsid w:val="006D6803"/>
    <w:rsid w:val="006D6961"/>
    <w:rsid w:val="006D7407"/>
    <w:rsid w:val="006E0304"/>
    <w:rsid w:val="006E07AC"/>
    <w:rsid w:val="006E0A4E"/>
    <w:rsid w:val="006E1B08"/>
    <w:rsid w:val="006E2675"/>
    <w:rsid w:val="006E2BBA"/>
    <w:rsid w:val="006E3716"/>
    <w:rsid w:val="006E3A4D"/>
    <w:rsid w:val="006E65C4"/>
    <w:rsid w:val="006E692D"/>
    <w:rsid w:val="006F0524"/>
    <w:rsid w:val="006F14BB"/>
    <w:rsid w:val="006F1C30"/>
    <w:rsid w:val="006F3300"/>
    <w:rsid w:val="006F3C0C"/>
    <w:rsid w:val="006F5062"/>
    <w:rsid w:val="006F6EF0"/>
    <w:rsid w:val="006F7881"/>
    <w:rsid w:val="006F79AF"/>
    <w:rsid w:val="00700BA3"/>
    <w:rsid w:val="00700E01"/>
    <w:rsid w:val="007014F5"/>
    <w:rsid w:val="00702090"/>
    <w:rsid w:val="00702651"/>
    <w:rsid w:val="007027D9"/>
    <w:rsid w:val="00704979"/>
    <w:rsid w:val="00704BB8"/>
    <w:rsid w:val="00707D0D"/>
    <w:rsid w:val="007101E5"/>
    <w:rsid w:val="007110D3"/>
    <w:rsid w:val="00712AFD"/>
    <w:rsid w:val="00713476"/>
    <w:rsid w:val="00713F90"/>
    <w:rsid w:val="007158BE"/>
    <w:rsid w:val="007171F7"/>
    <w:rsid w:val="00720339"/>
    <w:rsid w:val="00721DB0"/>
    <w:rsid w:val="007232D5"/>
    <w:rsid w:val="007246F7"/>
    <w:rsid w:val="00724874"/>
    <w:rsid w:val="00725F2F"/>
    <w:rsid w:val="00726078"/>
    <w:rsid w:val="007266FF"/>
    <w:rsid w:val="00727102"/>
    <w:rsid w:val="0072710D"/>
    <w:rsid w:val="00727BB7"/>
    <w:rsid w:val="00731894"/>
    <w:rsid w:val="00731AB9"/>
    <w:rsid w:val="00732D3E"/>
    <w:rsid w:val="00733E9C"/>
    <w:rsid w:val="0073427D"/>
    <w:rsid w:val="00734C8A"/>
    <w:rsid w:val="00735F29"/>
    <w:rsid w:val="0073661B"/>
    <w:rsid w:val="00737E0C"/>
    <w:rsid w:val="007401E4"/>
    <w:rsid w:val="0074067C"/>
    <w:rsid w:val="00740958"/>
    <w:rsid w:val="00741034"/>
    <w:rsid w:val="0074274D"/>
    <w:rsid w:val="0074348D"/>
    <w:rsid w:val="00743BC8"/>
    <w:rsid w:val="00744131"/>
    <w:rsid w:val="007443D8"/>
    <w:rsid w:val="00744551"/>
    <w:rsid w:val="00744A8E"/>
    <w:rsid w:val="00745DD5"/>
    <w:rsid w:val="007468F2"/>
    <w:rsid w:val="00746C34"/>
    <w:rsid w:val="00747819"/>
    <w:rsid w:val="00750699"/>
    <w:rsid w:val="0075208D"/>
    <w:rsid w:val="0075286C"/>
    <w:rsid w:val="00753272"/>
    <w:rsid w:val="0075383D"/>
    <w:rsid w:val="00753F9F"/>
    <w:rsid w:val="0075455B"/>
    <w:rsid w:val="00755B22"/>
    <w:rsid w:val="00756814"/>
    <w:rsid w:val="00757A52"/>
    <w:rsid w:val="00757AFA"/>
    <w:rsid w:val="00762095"/>
    <w:rsid w:val="007638BB"/>
    <w:rsid w:val="00763C57"/>
    <w:rsid w:val="00765538"/>
    <w:rsid w:val="007655D1"/>
    <w:rsid w:val="00766A26"/>
    <w:rsid w:val="00766FEB"/>
    <w:rsid w:val="007672CE"/>
    <w:rsid w:val="00767EE8"/>
    <w:rsid w:val="00771574"/>
    <w:rsid w:val="007716AD"/>
    <w:rsid w:val="00771C14"/>
    <w:rsid w:val="00772170"/>
    <w:rsid w:val="007738F2"/>
    <w:rsid w:val="00774CF6"/>
    <w:rsid w:val="0077506B"/>
    <w:rsid w:val="00776EFA"/>
    <w:rsid w:val="0077785C"/>
    <w:rsid w:val="0078029B"/>
    <w:rsid w:val="00780597"/>
    <w:rsid w:val="00781F7D"/>
    <w:rsid w:val="00782B1B"/>
    <w:rsid w:val="007832CA"/>
    <w:rsid w:val="00784586"/>
    <w:rsid w:val="00784DE1"/>
    <w:rsid w:val="00790239"/>
    <w:rsid w:val="00790E1F"/>
    <w:rsid w:val="00790F30"/>
    <w:rsid w:val="007913EF"/>
    <w:rsid w:val="00793D3D"/>
    <w:rsid w:val="00795409"/>
    <w:rsid w:val="00795F93"/>
    <w:rsid w:val="007970ED"/>
    <w:rsid w:val="007A02AE"/>
    <w:rsid w:val="007A15A5"/>
    <w:rsid w:val="007A2959"/>
    <w:rsid w:val="007A2C0F"/>
    <w:rsid w:val="007A3877"/>
    <w:rsid w:val="007A5C1B"/>
    <w:rsid w:val="007A76CE"/>
    <w:rsid w:val="007B00BA"/>
    <w:rsid w:val="007B0167"/>
    <w:rsid w:val="007B08CE"/>
    <w:rsid w:val="007B0E11"/>
    <w:rsid w:val="007B180E"/>
    <w:rsid w:val="007B3026"/>
    <w:rsid w:val="007B3577"/>
    <w:rsid w:val="007B3DE9"/>
    <w:rsid w:val="007B48DF"/>
    <w:rsid w:val="007B65C5"/>
    <w:rsid w:val="007B7FAD"/>
    <w:rsid w:val="007C028C"/>
    <w:rsid w:val="007C4DCB"/>
    <w:rsid w:val="007C4EAC"/>
    <w:rsid w:val="007C5807"/>
    <w:rsid w:val="007C6B6F"/>
    <w:rsid w:val="007D0D26"/>
    <w:rsid w:val="007D2D74"/>
    <w:rsid w:val="007D3507"/>
    <w:rsid w:val="007D3FFE"/>
    <w:rsid w:val="007D4DA4"/>
    <w:rsid w:val="007D5BD2"/>
    <w:rsid w:val="007D5E5C"/>
    <w:rsid w:val="007D6102"/>
    <w:rsid w:val="007D73E1"/>
    <w:rsid w:val="007D7C23"/>
    <w:rsid w:val="007E02E8"/>
    <w:rsid w:val="007E0C02"/>
    <w:rsid w:val="007E0DF4"/>
    <w:rsid w:val="007E28D8"/>
    <w:rsid w:val="007E3700"/>
    <w:rsid w:val="007E3959"/>
    <w:rsid w:val="007E5896"/>
    <w:rsid w:val="007E5DFF"/>
    <w:rsid w:val="007E6DAC"/>
    <w:rsid w:val="007E7092"/>
    <w:rsid w:val="007E78BC"/>
    <w:rsid w:val="007E7CC1"/>
    <w:rsid w:val="007F040C"/>
    <w:rsid w:val="007F076A"/>
    <w:rsid w:val="007F1AED"/>
    <w:rsid w:val="007F209B"/>
    <w:rsid w:val="007F38ED"/>
    <w:rsid w:val="007F5F57"/>
    <w:rsid w:val="007F6191"/>
    <w:rsid w:val="007F61C6"/>
    <w:rsid w:val="007F6A05"/>
    <w:rsid w:val="0080055B"/>
    <w:rsid w:val="00800A4F"/>
    <w:rsid w:val="008015D6"/>
    <w:rsid w:val="00803F1C"/>
    <w:rsid w:val="00804900"/>
    <w:rsid w:val="00805294"/>
    <w:rsid w:val="00805D6A"/>
    <w:rsid w:val="00806E42"/>
    <w:rsid w:val="00807555"/>
    <w:rsid w:val="00807EE1"/>
    <w:rsid w:val="008104E9"/>
    <w:rsid w:val="00810ADA"/>
    <w:rsid w:val="0081133E"/>
    <w:rsid w:val="00811459"/>
    <w:rsid w:val="00811CA8"/>
    <w:rsid w:val="008150E1"/>
    <w:rsid w:val="00817243"/>
    <w:rsid w:val="008221D9"/>
    <w:rsid w:val="00822AB9"/>
    <w:rsid w:val="0082305B"/>
    <w:rsid w:val="00823373"/>
    <w:rsid w:val="00823464"/>
    <w:rsid w:val="008236D4"/>
    <w:rsid w:val="00823D2A"/>
    <w:rsid w:val="00824709"/>
    <w:rsid w:val="008247B7"/>
    <w:rsid w:val="00824B13"/>
    <w:rsid w:val="008254D9"/>
    <w:rsid w:val="00825F1D"/>
    <w:rsid w:val="00826283"/>
    <w:rsid w:val="0082640B"/>
    <w:rsid w:val="0083026D"/>
    <w:rsid w:val="00830367"/>
    <w:rsid w:val="00830416"/>
    <w:rsid w:val="0083061A"/>
    <w:rsid w:val="00831105"/>
    <w:rsid w:val="0083159D"/>
    <w:rsid w:val="008324CB"/>
    <w:rsid w:val="00833019"/>
    <w:rsid w:val="00833885"/>
    <w:rsid w:val="00833906"/>
    <w:rsid w:val="00835039"/>
    <w:rsid w:val="00835685"/>
    <w:rsid w:val="008360B5"/>
    <w:rsid w:val="0083789E"/>
    <w:rsid w:val="008379AF"/>
    <w:rsid w:val="00837CC0"/>
    <w:rsid w:val="00837D07"/>
    <w:rsid w:val="00840E1F"/>
    <w:rsid w:val="008428E3"/>
    <w:rsid w:val="008440A6"/>
    <w:rsid w:val="00844AA3"/>
    <w:rsid w:val="008451F6"/>
    <w:rsid w:val="00845A3F"/>
    <w:rsid w:val="00846B95"/>
    <w:rsid w:val="0084714C"/>
    <w:rsid w:val="008473B7"/>
    <w:rsid w:val="00850401"/>
    <w:rsid w:val="00850408"/>
    <w:rsid w:val="008508E8"/>
    <w:rsid w:val="00851065"/>
    <w:rsid w:val="00851AF0"/>
    <w:rsid w:val="00851B7D"/>
    <w:rsid w:val="00852057"/>
    <w:rsid w:val="008528A9"/>
    <w:rsid w:val="00853BA0"/>
    <w:rsid w:val="00855FA8"/>
    <w:rsid w:val="00856029"/>
    <w:rsid w:val="00856092"/>
    <w:rsid w:val="00857857"/>
    <w:rsid w:val="008604BD"/>
    <w:rsid w:val="00862572"/>
    <w:rsid w:val="00862CE4"/>
    <w:rsid w:val="00862F3A"/>
    <w:rsid w:val="00863513"/>
    <w:rsid w:val="00864E9F"/>
    <w:rsid w:val="0086660D"/>
    <w:rsid w:val="00870B1E"/>
    <w:rsid w:val="00870EC0"/>
    <w:rsid w:val="0087213D"/>
    <w:rsid w:val="0087213F"/>
    <w:rsid w:val="00872A9D"/>
    <w:rsid w:val="00873BFD"/>
    <w:rsid w:val="0087438C"/>
    <w:rsid w:val="008752BF"/>
    <w:rsid w:val="00875ABA"/>
    <w:rsid w:val="0087643B"/>
    <w:rsid w:val="00876CA9"/>
    <w:rsid w:val="008770BD"/>
    <w:rsid w:val="00877C2A"/>
    <w:rsid w:val="008808E8"/>
    <w:rsid w:val="008833F1"/>
    <w:rsid w:val="008838D7"/>
    <w:rsid w:val="00883B91"/>
    <w:rsid w:val="00885C2C"/>
    <w:rsid w:val="00890283"/>
    <w:rsid w:val="00891130"/>
    <w:rsid w:val="00892DDE"/>
    <w:rsid w:val="008969D2"/>
    <w:rsid w:val="00897016"/>
    <w:rsid w:val="008A0E40"/>
    <w:rsid w:val="008A407F"/>
    <w:rsid w:val="008A440C"/>
    <w:rsid w:val="008A51B3"/>
    <w:rsid w:val="008A6318"/>
    <w:rsid w:val="008A6A68"/>
    <w:rsid w:val="008A79DB"/>
    <w:rsid w:val="008B2A3F"/>
    <w:rsid w:val="008B33CF"/>
    <w:rsid w:val="008B41AB"/>
    <w:rsid w:val="008B5FD2"/>
    <w:rsid w:val="008B61EC"/>
    <w:rsid w:val="008B64AB"/>
    <w:rsid w:val="008B66F6"/>
    <w:rsid w:val="008B6AC5"/>
    <w:rsid w:val="008B6EAA"/>
    <w:rsid w:val="008B7256"/>
    <w:rsid w:val="008C067F"/>
    <w:rsid w:val="008C1446"/>
    <w:rsid w:val="008C2E9F"/>
    <w:rsid w:val="008C2FEB"/>
    <w:rsid w:val="008C3859"/>
    <w:rsid w:val="008C4A3E"/>
    <w:rsid w:val="008C5063"/>
    <w:rsid w:val="008C6262"/>
    <w:rsid w:val="008D0E52"/>
    <w:rsid w:val="008D107A"/>
    <w:rsid w:val="008D1187"/>
    <w:rsid w:val="008D11F5"/>
    <w:rsid w:val="008D1EF0"/>
    <w:rsid w:val="008D2378"/>
    <w:rsid w:val="008D2482"/>
    <w:rsid w:val="008D3110"/>
    <w:rsid w:val="008D3CBF"/>
    <w:rsid w:val="008D5207"/>
    <w:rsid w:val="008D6730"/>
    <w:rsid w:val="008D6A2C"/>
    <w:rsid w:val="008D6E16"/>
    <w:rsid w:val="008D6F77"/>
    <w:rsid w:val="008D7408"/>
    <w:rsid w:val="008D7577"/>
    <w:rsid w:val="008E0414"/>
    <w:rsid w:val="008E0BEE"/>
    <w:rsid w:val="008E1120"/>
    <w:rsid w:val="008E1139"/>
    <w:rsid w:val="008E1A0E"/>
    <w:rsid w:val="008E2FE6"/>
    <w:rsid w:val="008E3FDD"/>
    <w:rsid w:val="008E6732"/>
    <w:rsid w:val="008E7A82"/>
    <w:rsid w:val="008F03E2"/>
    <w:rsid w:val="008F08E3"/>
    <w:rsid w:val="008F0CDC"/>
    <w:rsid w:val="008F1E33"/>
    <w:rsid w:val="008F4FDF"/>
    <w:rsid w:val="008F50A7"/>
    <w:rsid w:val="008F52ED"/>
    <w:rsid w:val="008F65C9"/>
    <w:rsid w:val="008F75C7"/>
    <w:rsid w:val="008F7ABB"/>
    <w:rsid w:val="00900758"/>
    <w:rsid w:val="00900AF8"/>
    <w:rsid w:val="009013A2"/>
    <w:rsid w:val="00901D08"/>
    <w:rsid w:val="00902561"/>
    <w:rsid w:val="00902D5B"/>
    <w:rsid w:val="00903842"/>
    <w:rsid w:val="00903FAE"/>
    <w:rsid w:val="009054D0"/>
    <w:rsid w:val="00905502"/>
    <w:rsid w:val="009058F7"/>
    <w:rsid w:val="00907BC1"/>
    <w:rsid w:val="009102CB"/>
    <w:rsid w:val="00910523"/>
    <w:rsid w:val="00911AE9"/>
    <w:rsid w:val="00911CA7"/>
    <w:rsid w:val="00911D43"/>
    <w:rsid w:val="0091204B"/>
    <w:rsid w:val="009131CA"/>
    <w:rsid w:val="00915C07"/>
    <w:rsid w:val="00916ABC"/>
    <w:rsid w:val="009174E3"/>
    <w:rsid w:val="009177B0"/>
    <w:rsid w:val="0092109E"/>
    <w:rsid w:val="009253AC"/>
    <w:rsid w:val="00925AAD"/>
    <w:rsid w:val="009305DB"/>
    <w:rsid w:val="00931414"/>
    <w:rsid w:val="00931E6A"/>
    <w:rsid w:val="00932F3E"/>
    <w:rsid w:val="00933E2C"/>
    <w:rsid w:val="009341A0"/>
    <w:rsid w:val="00936BEE"/>
    <w:rsid w:val="0093793C"/>
    <w:rsid w:val="00941E9C"/>
    <w:rsid w:val="00941EDD"/>
    <w:rsid w:val="009433FE"/>
    <w:rsid w:val="00943C0B"/>
    <w:rsid w:val="00943DF8"/>
    <w:rsid w:val="009446CE"/>
    <w:rsid w:val="0094507A"/>
    <w:rsid w:val="009451F2"/>
    <w:rsid w:val="009455AC"/>
    <w:rsid w:val="00945DF5"/>
    <w:rsid w:val="00946045"/>
    <w:rsid w:val="009466AF"/>
    <w:rsid w:val="009500E3"/>
    <w:rsid w:val="00950549"/>
    <w:rsid w:val="00951F67"/>
    <w:rsid w:val="00951FBB"/>
    <w:rsid w:val="00952B3E"/>
    <w:rsid w:val="00953358"/>
    <w:rsid w:val="00953F10"/>
    <w:rsid w:val="00954478"/>
    <w:rsid w:val="00955834"/>
    <w:rsid w:val="009565A7"/>
    <w:rsid w:val="00956F53"/>
    <w:rsid w:val="0095707B"/>
    <w:rsid w:val="00957260"/>
    <w:rsid w:val="00960122"/>
    <w:rsid w:val="0096094C"/>
    <w:rsid w:val="00961B9E"/>
    <w:rsid w:val="00963752"/>
    <w:rsid w:val="00963E48"/>
    <w:rsid w:val="0096467D"/>
    <w:rsid w:val="00965EAD"/>
    <w:rsid w:val="00966449"/>
    <w:rsid w:val="00966F1A"/>
    <w:rsid w:val="0096763F"/>
    <w:rsid w:val="00967C33"/>
    <w:rsid w:val="00971686"/>
    <w:rsid w:val="00971926"/>
    <w:rsid w:val="0097380A"/>
    <w:rsid w:val="009758EF"/>
    <w:rsid w:val="00976D03"/>
    <w:rsid w:val="0097762D"/>
    <w:rsid w:val="00977BE1"/>
    <w:rsid w:val="00977F29"/>
    <w:rsid w:val="00980681"/>
    <w:rsid w:val="00980A28"/>
    <w:rsid w:val="009810FD"/>
    <w:rsid w:val="00981EED"/>
    <w:rsid w:val="00983630"/>
    <w:rsid w:val="00984082"/>
    <w:rsid w:val="00984A14"/>
    <w:rsid w:val="00985F51"/>
    <w:rsid w:val="009863A1"/>
    <w:rsid w:val="00986EB6"/>
    <w:rsid w:val="00987F69"/>
    <w:rsid w:val="009904C4"/>
    <w:rsid w:val="00990653"/>
    <w:rsid w:val="0099194C"/>
    <w:rsid w:val="00991C85"/>
    <w:rsid w:val="009920EB"/>
    <w:rsid w:val="0099298F"/>
    <w:rsid w:val="00994E22"/>
    <w:rsid w:val="00995396"/>
    <w:rsid w:val="009954AD"/>
    <w:rsid w:val="009954EC"/>
    <w:rsid w:val="0099717A"/>
    <w:rsid w:val="00997A71"/>
    <w:rsid w:val="009A00D9"/>
    <w:rsid w:val="009A0814"/>
    <w:rsid w:val="009A09BF"/>
    <w:rsid w:val="009A0E46"/>
    <w:rsid w:val="009A109B"/>
    <w:rsid w:val="009A1155"/>
    <w:rsid w:val="009A1524"/>
    <w:rsid w:val="009A5C14"/>
    <w:rsid w:val="009A5F09"/>
    <w:rsid w:val="009A6B76"/>
    <w:rsid w:val="009A6C90"/>
    <w:rsid w:val="009A7380"/>
    <w:rsid w:val="009B1766"/>
    <w:rsid w:val="009B1DC9"/>
    <w:rsid w:val="009B1FD8"/>
    <w:rsid w:val="009B2076"/>
    <w:rsid w:val="009B2451"/>
    <w:rsid w:val="009B2700"/>
    <w:rsid w:val="009B4359"/>
    <w:rsid w:val="009B72A9"/>
    <w:rsid w:val="009B74A6"/>
    <w:rsid w:val="009B7EA2"/>
    <w:rsid w:val="009C0139"/>
    <w:rsid w:val="009C016F"/>
    <w:rsid w:val="009C16C7"/>
    <w:rsid w:val="009C1713"/>
    <w:rsid w:val="009C31BC"/>
    <w:rsid w:val="009C3FD4"/>
    <w:rsid w:val="009C49A0"/>
    <w:rsid w:val="009C49D5"/>
    <w:rsid w:val="009C6D65"/>
    <w:rsid w:val="009C715E"/>
    <w:rsid w:val="009C71E1"/>
    <w:rsid w:val="009D109E"/>
    <w:rsid w:val="009D150C"/>
    <w:rsid w:val="009D165C"/>
    <w:rsid w:val="009D2268"/>
    <w:rsid w:val="009D2F75"/>
    <w:rsid w:val="009D3D53"/>
    <w:rsid w:val="009D4E87"/>
    <w:rsid w:val="009D5C79"/>
    <w:rsid w:val="009D5E83"/>
    <w:rsid w:val="009D7631"/>
    <w:rsid w:val="009E027C"/>
    <w:rsid w:val="009E1195"/>
    <w:rsid w:val="009E20FD"/>
    <w:rsid w:val="009E26CA"/>
    <w:rsid w:val="009E315F"/>
    <w:rsid w:val="009E5183"/>
    <w:rsid w:val="009E585E"/>
    <w:rsid w:val="009E6722"/>
    <w:rsid w:val="009E6F68"/>
    <w:rsid w:val="009F09EB"/>
    <w:rsid w:val="009F0E17"/>
    <w:rsid w:val="009F13FF"/>
    <w:rsid w:val="009F1E2F"/>
    <w:rsid w:val="009F2BEE"/>
    <w:rsid w:val="009F4994"/>
    <w:rsid w:val="009F54B7"/>
    <w:rsid w:val="009F59EB"/>
    <w:rsid w:val="00A0152C"/>
    <w:rsid w:val="00A0179B"/>
    <w:rsid w:val="00A01D05"/>
    <w:rsid w:val="00A03DBA"/>
    <w:rsid w:val="00A04A4F"/>
    <w:rsid w:val="00A04A65"/>
    <w:rsid w:val="00A055BD"/>
    <w:rsid w:val="00A104DC"/>
    <w:rsid w:val="00A13451"/>
    <w:rsid w:val="00A14B3E"/>
    <w:rsid w:val="00A14FDB"/>
    <w:rsid w:val="00A1507E"/>
    <w:rsid w:val="00A15507"/>
    <w:rsid w:val="00A1556B"/>
    <w:rsid w:val="00A155CD"/>
    <w:rsid w:val="00A17258"/>
    <w:rsid w:val="00A214D5"/>
    <w:rsid w:val="00A21650"/>
    <w:rsid w:val="00A2216B"/>
    <w:rsid w:val="00A23545"/>
    <w:rsid w:val="00A24550"/>
    <w:rsid w:val="00A24D37"/>
    <w:rsid w:val="00A252E9"/>
    <w:rsid w:val="00A253D2"/>
    <w:rsid w:val="00A25A5E"/>
    <w:rsid w:val="00A25E64"/>
    <w:rsid w:val="00A26242"/>
    <w:rsid w:val="00A27DF1"/>
    <w:rsid w:val="00A31047"/>
    <w:rsid w:val="00A3139C"/>
    <w:rsid w:val="00A330B2"/>
    <w:rsid w:val="00A3345F"/>
    <w:rsid w:val="00A336F9"/>
    <w:rsid w:val="00A34510"/>
    <w:rsid w:val="00A35305"/>
    <w:rsid w:val="00A36253"/>
    <w:rsid w:val="00A36EE2"/>
    <w:rsid w:val="00A41082"/>
    <w:rsid w:val="00A41E4F"/>
    <w:rsid w:val="00A42432"/>
    <w:rsid w:val="00A42907"/>
    <w:rsid w:val="00A42AE7"/>
    <w:rsid w:val="00A42C56"/>
    <w:rsid w:val="00A42CA6"/>
    <w:rsid w:val="00A42CF8"/>
    <w:rsid w:val="00A43BD0"/>
    <w:rsid w:val="00A450DE"/>
    <w:rsid w:val="00A458CC"/>
    <w:rsid w:val="00A4737C"/>
    <w:rsid w:val="00A47498"/>
    <w:rsid w:val="00A506F1"/>
    <w:rsid w:val="00A5312C"/>
    <w:rsid w:val="00A53FBF"/>
    <w:rsid w:val="00A545A8"/>
    <w:rsid w:val="00A546E9"/>
    <w:rsid w:val="00A568E2"/>
    <w:rsid w:val="00A578BA"/>
    <w:rsid w:val="00A61909"/>
    <w:rsid w:val="00A6595A"/>
    <w:rsid w:val="00A66B22"/>
    <w:rsid w:val="00A66C12"/>
    <w:rsid w:val="00A66E9C"/>
    <w:rsid w:val="00A67CA0"/>
    <w:rsid w:val="00A7081A"/>
    <w:rsid w:val="00A71087"/>
    <w:rsid w:val="00A7156A"/>
    <w:rsid w:val="00A7209A"/>
    <w:rsid w:val="00A72D8D"/>
    <w:rsid w:val="00A7385A"/>
    <w:rsid w:val="00A7408C"/>
    <w:rsid w:val="00A746E6"/>
    <w:rsid w:val="00A74A33"/>
    <w:rsid w:val="00A7587C"/>
    <w:rsid w:val="00A7662D"/>
    <w:rsid w:val="00A77452"/>
    <w:rsid w:val="00A777D4"/>
    <w:rsid w:val="00A77FD4"/>
    <w:rsid w:val="00A801AA"/>
    <w:rsid w:val="00A806F3"/>
    <w:rsid w:val="00A80A84"/>
    <w:rsid w:val="00A80BFA"/>
    <w:rsid w:val="00A80F8E"/>
    <w:rsid w:val="00A810E3"/>
    <w:rsid w:val="00A8170D"/>
    <w:rsid w:val="00A81E46"/>
    <w:rsid w:val="00A82411"/>
    <w:rsid w:val="00A838E2"/>
    <w:rsid w:val="00A841EC"/>
    <w:rsid w:val="00A84227"/>
    <w:rsid w:val="00A84450"/>
    <w:rsid w:val="00A8522A"/>
    <w:rsid w:val="00A8540A"/>
    <w:rsid w:val="00A863D7"/>
    <w:rsid w:val="00A871A0"/>
    <w:rsid w:val="00A874E4"/>
    <w:rsid w:val="00A90CF4"/>
    <w:rsid w:val="00A90D9D"/>
    <w:rsid w:val="00A915AD"/>
    <w:rsid w:val="00A91DA5"/>
    <w:rsid w:val="00A933D4"/>
    <w:rsid w:val="00A938B2"/>
    <w:rsid w:val="00A95425"/>
    <w:rsid w:val="00A960DA"/>
    <w:rsid w:val="00A967A9"/>
    <w:rsid w:val="00A96BAD"/>
    <w:rsid w:val="00A96E4C"/>
    <w:rsid w:val="00AA08AB"/>
    <w:rsid w:val="00AA1850"/>
    <w:rsid w:val="00AA28C3"/>
    <w:rsid w:val="00AA4D2F"/>
    <w:rsid w:val="00AB08F0"/>
    <w:rsid w:val="00AB0AEE"/>
    <w:rsid w:val="00AB1534"/>
    <w:rsid w:val="00AB1F80"/>
    <w:rsid w:val="00AB2A39"/>
    <w:rsid w:val="00AB42E9"/>
    <w:rsid w:val="00AB5B04"/>
    <w:rsid w:val="00AB657D"/>
    <w:rsid w:val="00AB76FC"/>
    <w:rsid w:val="00AC069D"/>
    <w:rsid w:val="00AC2E6B"/>
    <w:rsid w:val="00AC3017"/>
    <w:rsid w:val="00AC3ADC"/>
    <w:rsid w:val="00AC43CC"/>
    <w:rsid w:val="00AC48DC"/>
    <w:rsid w:val="00AC5702"/>
    <w:rsid w:val="00AC58BA"/>
    <w:rsid w:val="00AC5C72"/>
    <w:rsid w:val="00AC765E"/>
    <w:rsid w:val="00AC7E66"/>
    <w:rsid w:val="00AD0DB5"/>
    <w:rsid w:val="00AD2D13"/>
    <w:rsid w:val="00AD3FFA"/>
    <w:rsid w:val="00AD4016"/>
    <w:rsid w:val="00AD4E2B"/>
    <w:rsid w:val="00AD5DE5"/>
    <w:rsid w:val="00AD7C9C"/>
    <w:rsid w:val="00AE0949"/>
    <w:rsid w:val="00AE100C"/>
    <w:rsid w:val="00AE1584"/>
    <w:rsid w:val="00AE1794"/>
    <w:rsid w:val="00AE1A10"/>
    <w:rsid w:val="00AE1AEA"/>
    <w:rsid w:val="00AE36C1"/>
    <w:rsid w:val="00AE3871"/>
    <w:rsid w:val="00AE4701"/>
    <w:rsid w:val="00AE4FA5"/>
    <w:rsid w:val="00AE51F8"/>
    <w:rsid w:val="00AE6757"/>
    <w:rsid w:val="00AE7B2F"/>
    <w:rsid w:val="00AF157F"/>
    <w:rsid w:val="00AF15C9"/>
    <w:rsid w:val="00AF1C02"/>
    <w:rsid w:val="00AF1C73"/>
    <w:rsid w:val="00AF254A"/>
    <w:rsid w:val="00AF2672"/>
    <w:rsid w:val="00AF4F89"/>
    <w:rsid w:val="00AF5777"/>
    <w:rsid w:val="00AF5908"/>
    <w:rsid w:val="00B00702"/>
    <w:rsid w:val="00B01EB4"/>
    <w:rsid w:val="00B042CD"/>
    <w:rsid w:val="00B04FB7"/>
    <w:rsid w:val="00B05AE3"/>
    <w:rsid w:val="00B0713F"/>
    <w:rsid w:val="00B10308"/>
    <w:rsid w:val="00B14479"/>
    <w:rsid w:val="00B147F9"/>
    <w:rsid w:val="00B156E0"/>
    <w:rsid w:val="00B16104"/>
    <w:rsid w:val="00B16AE5"/>
    <w:rsid w:val="00B16E53"/>
    <w:rsid w:val="00B17ECB"/>
    <w:rsid w:val="00B201C6"/>
    <w:rsid w:val="00B20E5F"/>
    <w:rsid w:val="00B20F85"/>
    <w:rsid w:val="00B211B7"/>
    <w:rsid w:val="00B21E7B"/>
    <w:rsid w:val="00B21FD0"/>
    <w:rsid w:val="00B22536"/>
    <w:rsid w:val="00B22A43"/>
    <w:rsid w:val="00B231E1"/>
    <w:rsid w:val="00B25493"/>
    <w:rsid w:val="00B26238"/>
    <w:rsid w:val="00B3020C"/>
    <w:rsid w:val="00B31519"/>
    <w:rsid w:val="00B3286B"/>
    <w:rsid w:val="00B35140"/>
    <w:rsid w:val="00B351D0"/>
    <w:rsid w:val="00B406A4"/>
    <w:rsid w:val="00B40EAC"/>
    <w:rsid w:val="00B41B52"/>
    <w:rsid w:val="00B425CC"/>
    <w:rsid w:val="00B43571"/>
    <w:rsid w:val="00B44056"/>
    <w:rsid w:val="00B47313"/>
    <w:rsid w:val="00B50B34"/>
    <w:rsid w:val="00B50D24"/>
    <w:rsid w:val="00B51F91"/>
    <w:rsid w:val="00B5272D"/>
    <w:rsid w:val="00B54498"/>
    <w:rsid w:val="00B54649"/>
    <w:rsid w:val="00B572A0"/>
    <w:rsid w:val="00B57858"/>
    <w:rsid w:val="00B57970"/>
    <w:rsid w:val="00B60DEC"/>
    <w:rsid w:val="00B62A3E"/>
    <w:rsid w:val="00B62D8E"/>
    <w:rsid w:val="00B63141"/>
    <w:rsid w:val="00B635FE"/>
    <w:rsid w:val="00B64348"/>
    <w:rsid w:val="00B64E0A"/>
    <w:rsid w:val="00B6520E"/>
    <w:rsid w:val="00B668FD"/>
    <w:rsid w:val="00B67B0F"/>
    <w:rsid w:val="00B702CA"/>
    <w:rsid w:val="00B702D2"/>
    <w:rsid w:val="00B72207"/>
    <w:rsid w:val="00B72247"/>
    <w:rsid w:val="00B733E5"/>
    <w:rsid w:val="00B7395F"/>
    <w:rsid w:val="00B76565"/>
    <w:rsid w:val="00B77BDF"/>
    <w:rsid w:val="00B77C34"/>
    <w:rsid w:val="00B80799"/>
    <w:rsid w:val="00B80BB6"/>
    <w:rsid w:val="00B81361"/>
    <w:rsid w:val="00B829FC"/>
    <w:rsid w:val="00B82A92"/>
    <w:rsid w:val="00B83903"/>
    <w:rsid w:val="00B841AC"/>
    <w:rsid w:val="00B85F06"/>
    <w:rsid w:val="00B867A6"/>
    <w:rsid w:val="00B86929"/>
    <w:rsid w:val="00B8705B"/>
    <w:rsid w:val="00B87C77"/>
    <w:rsid w:val="00B9050E"/>
    <w:rsid w:val="00B91944"/>
    <w:rsid w:val="00B91D2F"/>
    <w:rsid w:val="00B9256B"/>
    <w:rsid w:val="00B92CDC"/>
    <w:rsid w:val="00B935CB"/>
    <w:rsid w:val="00B95020"/>
    <w:rsid w:val="00B97044"/>
    <w:rsid w:val="00BA037C"/>
    <w:rsid w:val="00BA06DD"/>
    <w:rsid w:val="00BA0710"/>
    <w:rsid w:val="00BA0E41"/>
    <w:rsid w:val="00BA0FE8"/>
    <w:rsid w:val="00BA367F"/>
    <w:rsid w:val="00BA47F4"/>
    <w:rsid w:val="00BA4C12"/>
    <w:rsid w:val="00BA5FC0"/>
    <w:rsid w:val="00BA6052"/>
    <w:rsid w:val="00BA6879"/>
    <w:rsid w:val="00BA6D5A"/>
    <w:rsid w:val="00BA798F"/>
    <w:rsid w:val="00BA7BD3"/>
    <w:rsid w:val="00BB081A"/>
    <w:rsid w:val="00BB1212"/>
    <w:rsid w:val="00BB13A9"/>
    <w:rsid w:val="00BB2098"/>
    <w:rsid w:val="00BB3045"/>
    <w:rsid w:val="00BB3AAF"/>
    <w:rsid w:val="00BB3F14"/>
    <w:rsid w:val="00BB54E5"/>
    <w:rsid w:val="00BB5988"/>
    <w:rsid w:val="00BB5B1B"/>
    <w:rsid w:val="00BB5B5D"/>
    <w:rsid w:val="00BB6EE9"/>
    <w:rsid w:val="00BB70E3"/>
    <w:rsid w:val="00BB7350"/>
    <w:rsid w:val="00BC0011"/>
    <w:rsid w:val="00BC0B2B"/>
    <w:rsid w:val="00BC1694"/>
    <w:rsid w:val="00BC1D9B"/>
    <w:rsid w:val="00BC2FA7"/>
    <w:rsid w:val="00BC38C1"/>
    <w:rsid w:val="00BC3A5F"/>
    <w:rsid w:val="00BC49C7"/>
    <w:rsid w:val="00BC4BBD"/>
    <w:rsid w:val="00BC572C"/>
    <w:rsid w:val="00BC57CA"/>
    <w:rsid w:val="00BC72F0"/>
    <w:rsid w:val="00BC7898"/>
    <w:rsid w:val="00BC7DF1"/>
    <w:rsid w:val="00BC7F36"/>
    <w:rsid w:val="00BD3DBC"/>
    <w:rsid w:val="00BD7A07"/>
    <w:rsid w:val="00BE152D"/>
    <w:rsid w:val="00BE3375"/>
    <w:rsid w:val="00BE49C5"/>
    <w:rsid w:val="00BE4E7A"/>
    <w:rsid w:val="00BE6F87"/>
    <w:rsid w:val="00BE70C5"/>
    <w:rsid w:val="00BE7429"/>
    <w:rsid w:val="00BE7A05"/>
    <w:rsid w:val="00BF1346"/>
    <w:rsid w:val="00BF16A9"/>
    <w:rsid w:val="00BF2610"/>
    <w:rsid w:val="00BF2FC1"/>
    <w:rsid w:val="00BF42B5"/>
    <w:rsid w:val="00BF50C6"/>
    <w:rsid w:val="00BF60C7"/>
    <w:rsid w:val="00C01D49"/>
    <w:rsid w:val="00C01DB5"/>
    <w:rsid w:val="00C02D84"/>
    <w:rsid w:val="00C032F0"/>
    <w:rsid w:val="00C03DC0"/>
    <w:rsid w:val="00C04301"/>
    <w:rsid w:val="00C04614"/>
    <w:rsid w:val="00C04A6D"/>
    <w:rsid w:val="00C05171"/>
    <w:rsid w:val="00C07A05"/>
    <w:rsid w:val="00C07AF1"/>
    <w:rsid w:val="00C104F0"/>
    <w:rsid w:val="00C11391"/>
    <w:rsid w:val="00C113BC"/>
    <w:rsid w:val="00C1174C"/>
    <w:rsid w:val="00C1175E"/>
    <w:rsid w:val="00C15F52"/>
    <w:rsid w:val="00C1652D"/>
    <w:rsid w:val="00C207AA"/>
    <w:rsid w:val="00C20A8E"/>
    <w:rsid w:val="00C21F62"/>
    <w:rsid w:val="00C22C9B"/>
    <w:rsid w:val="00C24C83"/>
    <w:rsid w:val="00C24D37"/>
    <w:rsid w:val="00C26686"/>
    <w:rsid w:val="00C31161"/>
    <w:rsid w:val="00C3348B"/>
    <w:rsid w:val="00C33885"/>
    <w:rsid w:val="00C33EE2"/>
    <w:rsid w:val="00C35F22"/>
    <w:rsid w:val="00C36AF5"/>
    <w:rsid w:val="00C40AF8"/>
    <w:rsid w:val="00C40C56"/>
    <w:rsid w:val="00C41A55"/>
    <w:rsid w:val="00C42063"/>
    <w:rsid w:val="00C44A1F"/>
    <w:rsid w:val="00C4569F"/>
    <w:rsid w:val="00C45E15"/>
    <w:rsid w:val="00C45E3B"/>
    <w:rsid w:val="00C46524"/>
    <w:rsid w:val="00C46559"/>
    <w:rsid w:val="00C46B46"/>
    <w:rsid w:val="00C475A5"/>
    <w:rsid w:val="00C5011A"/>
    <w:rsid w:val="00C5046F"/>
    <w:rsid w:val="00C5335B"/>
    <w:rsid w:val="00C536D5"/>
    <w:rsid w:val="00C53C52"/>
    <w:rsid w:val="00C54BF5"/>
    <w:rsid w:val="00C5559C"/>
    <w:rsid w:val="00C55D3C"/>
    <w:rsid w:val="00C574C2"/>
    <w:rsid w:val="00C61157"/>
    <w:rsid w:val="00C61A9A"/>
    <w:rsid w:val="00C61F2B"/>
    <w:rsid w:val="00C62C73"/>
    <w:rsid w:val="00C62CA4"/>
    <w:rsid w:val="00C6347F"/>
    <w:rsid w:val="00C651FA"/>
    <w:rsid w:val="00C653C9"/>
    <w:rsid w:val="00C66AE1"/>
    <w:rsid w:val="00C66D59"/>
    <w:rsid w:val="00C670F7"/>
    <w:rsid w:val="00C6775C"/>
    <w:rsid w:val="00C67FE8"/>
    <w:rsid w:val="00C70048"/>
    <w:rsid w:val="00C7353D"/>
    <w:rsid w:val="00C74816"/>
    <w:rsid w:val="00C74E1D"/>
    <w:rsid w:val="00C7699B"/>
    <w:rsid w:val="00C77C0B"/>
    <w:rsid w:val="00C800A1"/>
    <w:rsid w:val="00C80547"/>
    <w:rsid w:val="00C810A4"/>
    <w:rsid w:val="00C84AFB"/>
    <w:rsid w:val="00C85477"/>
    <w:rsid w:val="00C8585C"/>
    <w:rsid w:val="00C85ACE"/>
    <w:rsid w:val="00C8621B"/>
    <w:rsid w:val="00C86E71"/>
    <w:rsid w:val="00C873EE"/>
    <w:rsid w:val="00C87419"/>
    <w:rsid w:val="00C87746"/>
    <w:rsid w:val="00C87CDD"/>
    <w:rsid w:val="00C925F1"/>
    <w:rsid w:val="00C959D9"/>
    <w:rsid w:val="00C96FCF"/>
    <w:rsid w:val="00C97053"/>
    <w:rsid w:val="00C9742C"/>
    <w:rsid w:val="00C979D5"/>
    <w:rsid w:val="00CA061B"/>
    <w:rsid w:val="00CA1334"/>
    <w:rsid w:val="00CA17AB"/>
    <w:rsid w:val="00CA181F"/>
    <w:rsid w:val="00CA1D8F"/>
    <w:rsid w:val="00CA2709"/>
    <w:rsid w:val="00CA38E8"/>
    <w:rsid w:val="00CA396F"/>
    <w:rsid w:val="00CA44A9"/>
    <w:rsid w:val="00CA5BE0"/>
    <w:rsid w:val="00CA5BE5"/>
    <w:rsid w:val="00CA5EB9"/>
    <w:rsid w:val="00CA6A21"/>
    <w:rsid w:val="00CA6AB4"/>
    <w:rsid w:val="00CB03CF"/>
    <w:rsid w:val="00CB0E60"/>
    <w:rsid w:val="00CB1926"/>
    <w:rsid w:val="00CB1FD3"/>
    <w:rsid w:val="00CB23B3"/>
    <w:rsid w:val="00CB6547"/>
    <w:rsid w:val="00CC0CC7"/>
    <w:rsid w:val="00CC0F06"/>
    <w:rsid w:val="00CC1436"/>
    <w:rsid w:val="00CC1CDB"/>
    <w:rsid w:val="00CC35F8"/>
    <w:rsid w:val="00CC3A6D"/>
    <w:rsid w:val="00CC3B5C"/>
    <w:rsid w:val="00CC4F58"/>
    <w:rsid w:val="00CC5260"/>
    <w:rsid w:val="00CC62E5"/>
    <w:rsid w:val="00CC67BE"/>
    <w:rsid w:val="00CC7641"/>
    <w:rsid w:val="00CD419A"/>
    <w:rsid w:val="00CD494E"/>
    <w:rsid w:val="00CD64CE"/>
    <w:rsid w:val="00CD664C"/>
    <w:rsid w:val="00CD7AA4"/>
    <w:rsid w:val="00CE1AB4"/>
    <w:rsid w:val="00CE3C31"/>
    <w:rsid w:val="00CE3CA7"/>
    <w:rsid w:val="00CE3FAD"/>
    <w:rsid w:val="00CE43C2"/>
    <w:rsid w:val="00CE4C6C"/>
    <w:rsid w:val="00CE4D3D"/>
    <w:rsid w:val="00CE4E51"/>
    <w:rsid w:val="00CE5359"/>
    <w:rsid w:val="00CE5F7B"/>
    <w:rsid w:val="00CE6710"/>
    <w:rsid w:val="00CE6874"/>
    <w:rsid w:val="00CE696C"/>
    <w:rsid w:val="00CE7B21"/>
    <w:rsid w:val="00CF10DF"/>
    <w:rsid w:val="00CF2A51"/>
    <w:rsid w:val="00CF32B4"/>
    <w:rsid w:val="00CF38E5"/>
    <w:rsid w:val="00CF3E23"/>
    <w:rsid w:val="00CF4864"/>
    <w:rsid w:val="00CF4BF5"/>
    <w:rsid w:val="00CF57D6"/>
    <w:rsid w:val="00CF5B72"/>
    <w:rsid w:val="00CF63A1"/>
    <w:rsid w:val="00CF69B3"/>
    <w:rsid w:val="00CF6FD5"/>
    <w:rsid w:val="00D000AD"/>
    <w:rsid w:val="00D01C58"/>
    <w:rsid w:val="00D026EA"/>
    <w:rsid w:val="00D02B04"/>
    <w:rsid w:val="00D03E04"/>
    <w:rsid w:val="00D03F5B"/>
    <w:rsid w:val="00D042CE"/>
    <w:rsid w:val="00D04CDD"/>
    <w:rsid w:val="00D04E84"/>
    <w:rsid w:val="00D05359"/>
    <w:rsid w:val="00D06443"/>
    <w:rsid w:val="00D0661A"/>
    <w:rsid w:val="00D0675B"/>
    <w:rsid w:val="00D06DC7"/>
    <w:rsid w:val="00D0737A"/>
    <w:rsid w:val="00D079E6"/>
    <w:rsid w:val="00D106D1"/>
    <w:rsid w:val="00D1105C"/>
    <w:rsid w:val="00D11CA6"/>
    <w:rsid w:val="00D11FDB"/>
    <w:rsid w:val="00D12F3D"/>
    <w:rsid w:val="00D13D11"/>
    <w:rsid w:val="00D145ED"/>
    <w:rsid w:val="00D14F59"/>
    <w:rsid w:val="00D15850"/>
    <w:rsid w:val="00D16BB7"/>
    <w:rsid w:val="00D16C38"/>
    <w:rsid w:val="00D17792"/>
    <w:rsid w:val="00D17C74"/>
    <w:rsid w:val="00D203C3"/>
    <w:rsid w:val="00D209ED"/>
    <w:rsid w:val="00D21D94"/>
    <w:rsid w:val="00D224C5"/>
    <w:rsid w:val="00D2371E"/>
    <w:rsid w:val="00D239BE"/>
    <w:rsid w:val="00D24C14"/>
    <w:rsid w:val="00D2620F"/>
    <w:rsid w:val="00D26ABD"/>
    <w:rsid w:val="00D31FC7"/>
    <w:rsid w:val="00D321EB"/>
    <w:rsid w:val="00D33117"/>
    <w:rsid w:val="00D34A30"/>
    <w:rsid w:val="00D34A4C"/>
    <w:rsid w:val="00D34E64"/>
    <w:rsid w:val="00D359D3"/>
    <w:rsid w:val="00D36705"/>
    <w:rsid w:val="00D36FA1"/>
    <w:rsid w:val="00D40237"/>
    <w:rsid w:val="00D415AD"/>
    <w:rsid w:val="00D41A49"/>
    <w:rsid w:val="00D41DD8"/>
    <w:rsid w:val="00D42B52"/>
    <w:rsid w:val="00D433E2"/>
    <w:rsid w:val="00D4370E"/>
    <w:rsid w:val="00D4416A"/>
    <w:rsid w:val="00D4502B"/>
    <w:rsid w:val="00D45080"/>
    <w:rsid w:val="00D45362"/>
    <w:rsid w:val="00D46476"/>
    <w:rsid w:val="00D47189"/>
    <w:rsid w:val="00D50172"/>
    <w:rsid w:val="00D5429D"/>
    <w:rsid w:val="00D54387"/>
    <w:rsid w:val="00D549D8"/>
    <w:rsid w:val="00D55AD7"/>
    <w:rsid w:val="00D57FD2"/>
    <w:rsid w:val="00D61D32"/>
    <w:rsid w:val="00D64C7A"/>
    <w:rsid w:val="00D66343"/>
    <w:rsid w:val="00D67290"/>
    <w:rsid w:val="00D67B49"/>
    <w:rsid w:val="00D67DAF"/>
    <w:rsid w:val="00D70195"/>
    <w:rsid w:val="00D715CE"/>
    <w:rsid w:val="00D7160A"/>
    <w:rsid w:val="00D718A6"/>
    <w:rsid w:val="00D735DE"/>
    <w:rsid w:val="00D7373F"/>
    <w:rsid w:val="00D74412"/>
    <w:rsid w:val="00D74A87"/>
    <w:rsid w:val="00D75324"/>
    <w:rsid w:val="00D754E9"/>
    <w:rsid w:val="00D759AA"/>
    <w:rsid w:val="00D75CE5"/>
    <w:rsid w:val="00D77A5B"/>
    <w:rsid w:val="00D80F29"/>
    <w:rsid w:val="00D81DD9"/>
    <w:rsid w:val="00D84047"/>
    <w:rsid w:val="00D84166"/>
    <w:rsid w:val="00D84E2F"/>
    <w:rsid w:val="00D851E8"/>
    <w:rsid w:val="00D85DB1"/>
    <w:rsid w:val="00D86A89"/>
    <w:rsid w:val="00D86C2C"/>
    <w:rsid w:val="00D876A4"/>
    <w:rsid w:val="00D901D9"/>
    <w:rsid w:val="00D9033E"/>
    <w:rsid w:val="00D90D07"/>
    <w:rsid w:val="00D92B44"/>
    <w:rsid w:val="00D93D4B"/>
    <w:rsid w:val="00D94225"/>
    <w:rsid w:val="00D9667E"/>
    <w:rsid w:val="00D978BF"/>
    <w:rsid w:val="00DA123E"/>
    <w:rsid w:val="00DA2DE1"/>
    <w:rsid w:val="00DA3117"/>
    <w:rsid w:val="00DA4271"/>
    <w:rsid w:val="00DA4D64"/>
    <w:rsid w:val="00DA57E2"/>
    <w:rsid w:val="00DA5E85"/>
    <w:rsid w:val="00DA62D9"/>
    <w:rsid w:val="00DA7386"/>
    <w:rsid w:val="00DA7BAF"/>
    <w:rsid w:val="00DB080D"/>
    <w:rsid w:val="00DB2245"/>
    <w:rsid w:val="00DB2589"/>
    <w:rsid w:val="00DB27AA"/>
    <w:rsid w:val="00DB32C3"/>
    <w:rsid w:val="00DB4ADE"/>
    <w:rsid w:val="00DB4CD2"/>
    <w:rsid w:val="00DB60E1"/>
    <w:rsid w:val="00DB643F"/>
    <w:rsid w:val="00DB77F0"/>
    <w:rsid w:val="00DC3291"/>
    <w:rsid w:val="00DC4BE2"/>
    <w:rsid w:val="00DC670B"/>
    <w:rsid w:val="00DC68F9"/>
    <w:rsid w:val="00DD048E"/>
    <w:rsid w:val="00DD0EF0"/>
    <w:rsid w:val="00DD1577"/>
    <w:rsid w:val="00DD1AC2"/>
    <w:rsid w:val="00DD1D4D"/>
    <w:rsid w:val="00DD2D90"/>
    <w:rsid w:val="00DD2F12"/>
    <w:rsid w:val="00DD33DC"/>
    <w:rsid w:val="00DD3E44"/>
    <w:rsid w:val="00DD3F04"/>
    <w:rsid w:val="00DD4B01"/>
    <w:rsid w:val="00DD5FDB"/>
    <w:rsid w:val="00DD607F"/>
    <w:rsid w:val="00DD7051"/>
    <w:rsid w:val="00DD7EC5"/>
    <w:rsid w:val="00DE022B"/>
    <w:rsid w:val="00DE0CA4"/>
    <w:rsid w:val="00DE1078"/>
    <w:rsid w:val="00DE2945"/>
    <w:rsid w:val="00DE2B63"/>
    <w:rsid w:val="00DE357F"/>
    <w:rsid w:val="00DE5953"/>
    <w:rsid w:val="00DE598F"/>
    <w:rsid w:val="00DE5C5F"/>
    <w:rsid w:val="00DE6EB3"/>
    <w:rsid w:val="00DE7170"/>
    <w:rsid w:val="00DF02D9"/>
    <w:rsid w:val="00DF0574"/>
    <w:rsid w:val="00DF095A"/>
    <w:rsid w:val="00DF1545"/>
    <w:rsid w:val="00DF1636"/>
    <w:rsid w:val="00DF2A93"/>
    <w:rsid w:val="00DF49C8"/>
    <w:rsid w:val="00E00C2E"/>
    <w:rsid w:val="00E01DBA"/>
    <w:rsid w:val="00E02542"/>
    <w:rsid w:val="00E02BA6"/>
    <w:rsid w:val="00E04E85"/>
    <w:rsid w:val="00E05A5A"/>
    <w:rsid w:val="00E05CE5"/>
    <w:rsid w:val="00E062B2"/>
    <w:rsid w:val="00E07355"/>
    <w:rsid w:val="00E1005D"/>
    <w:rsid w:val="00E1210B"/>
    <w:rsid w:val="00E12D65"/>
    <w:rsid w:val="00E134E5"/>
    <w:rsid w:val="00E13D30"/>
    <w:rsid w:val="00E141B2"/>
    <w:rsid w:val="00E15054"/>
    <w:rsid w:val="00E155DD"/>
    <w:rsid w:val="00E174EE"/>
    <w:rsid w:val="00E1775A"/>
    <w:rsid w:val="00E204CA"/>
    <w:rsid w:val="00E20766"/>
    <w:rsid w:val="00E20E1F"/>
    <w:rsid w:val="00E2257B"/>
    <w:rsid w:val="00E23855"/>
    <w:rsid w:val="00E23D67"/>
    <w:rsid w:val="00E240D7"/>
    <w:rsid w:val="00E2608D"/>
    <w:rsid w:val="00E26247"/>
    <w:rsid w:val="00E266F1"/>
    <w:rsid w:val="00E26866"/>
    <w:rsid w:val="00E27CA4"/>
    <w:rsid w:val="00E31AA8"/>
    <w:rsid w:val="00E329B7"/>
    <w:rsid w:val="00E32E33"/>
    <w:rsid w:val="00E34D34"/>
    <w:rsid w:val="00E3685C"/>
    <w:rsid w:val="00E36A77"/>
    <w:rsid w:val="00E370F4"/>
    <w:rsid w:val="00E37350"/>
    <w:rsid w:val="00E4005F"/>
    <w:rsid w:val="00E40616"/>
    <w:rsid w:val="00E414EF"/>
    <w:rsid w:val="00E417D5"/>
    <w:rsid w:val="00E42661"/>
    <w:rsid w:val="00E44BDA"/>
    <w:rsid w:val="00E44D37"/>
    <w:rsid w:val="00E45413"/>
    <w:rsid w:val="00E4553E"/>
    <w:rsid w:val="00E45CC1"/>
    <w:rsid w:val="00E46A4F"/>
    <w:rsid w:val="00E474CD"/>
    <w:rsid w:val="00E47A49"/>
    <w:rsid w:val="00E50644"/>
    <w:rsid w:val="00E50F5A"/>
    <w:rsid w:val="00E6022A"/>
    <w:rsid w:val="00E60AD7"/>
    <w:rsid w:val="00E6166B"/>
    <w:rsid w:val="00E61B2B"/>
    <w:rsid w:val="00E62607"/>
    <w:rsid w:val="00E62C6B"/>
    <w:rsid w:val="00E6386A"/>
    <w:rsid w:val="00E63AE8"/>
    <w:rsid w:val="00E63B76"/>
    <w:rsid w:val="00E64B24"/>
    <w:rsid w:val="00E6501F"/>
    <w:rsid w:val="00E65F9C"/>
    <w:rsid w:val="00E66D12"/>
    <w:rsid w:val="00E66DAD"/>
    <w:rsid w:val="00E701F4"/>
    <w:rsid w:val="00E71545"/>
    <w:rsid w:val="00E71553"/>
    <w:rsid w:val="00E71786"/>
    <w:rsid w:val="00E74135"/>
    <w:rsid w:val="00E7529D"/>
    <w:rsid w:val="00E805EB"/>
    <w:rsid w:val="00E80902"/>
    <w:rsid w:val="00E81448"/>
    <w:rsid w:val="00E81A46"/>
    <w:rsid w:val="00E82180"/>
    <w:rsid w:val="00E82519"/>
    <w:rsid w:val="00E82CA5"/>
    <w:rsid w:val="00E8418B"/>
    <w:rsid w:val="00E844B7"/>
    <w:rsid w:val="00E85601"/>
    <w:rsid w:val="00E85A42"/>
    <w:rsid w:val="00E86031"/>
    <w:rsid w:val="00E864E0"/>
    <w:rsid w:val="00E86E04"/>
    <w:rsid w:val="00E87196"/>
    <w:rsid w:val="00E90269"/>
    <w:rsid w:val="00E90B3E"/>
    <w:rsid w:val="00E91933"/>
    <w:rsid w:val="00E91FA3"/>
    <w:rsid w:val="00E92233"/>
    <w:rsid w:val="00E929D8"/>
    <w:rsid w:val="00E92B12"/>
    <w:rsid w:val="00E92FAB"/>
    <w:rsid w:val="00E93405"/>
    <w:rsid w:val="00E93C0F"/>
    <w:rsid w:val="00E9457A"/>
    <w:rsid w:val="00E96198"/>
    <w:rsid w:val="00E96316"/>
    <w:rsid w:val="00E964E4"/>
    <w:rsid w:val="00E965D6"/>
    <w:rsid w:val="00E9662C"/>
    <w:rsid w:val="00E97B35"/>
    <w:rsid w:val="00EA050C"/>
    <w:rsid w:val="00EA1608"/>
    <w:rsid w:val="00EA16D7"/>
    <w:rsid w:val="00EA1DD6"/>
    <w:rsid w:val="00EA2C46"/>
    <w:rsid w:val="00EA33C8"/>
    <w:rsid w:val="00EA3D2B"/>
    <w:rsid w:val="00EA464B"/>
    <w:rsid w:val="00EA5258"/>
    <w:rsid w:val="00EA55DA"/>
    <w:rsid w:val="00EA5602"/>
    <w:rsid w:val="00EA579D"/>
    <w:rsid w:val="00EA6F58"/>
    <w:rsid w:val="00EA773A"/>
    <w:rsid w:val="00EA784C"/>
    <w:rsid w:val="00EB0304"/>
    <w:rsid w:val="00EB0957"/>
    <w:rsid w:val="00EB09F2"/>
    <w:rsid w:val="00EB1040"/>
    <w:rsid w:val="00EB10F3"/>
    <w:rsid w:val="00EB16DA"/>
    <w:rsid w:val="00EB1F7A"/>
    <w:rsid w:val="00EB280B"/>
    <w:rsid w:val="00EB2EA9"/>
    <w:rsid w:val="00EB5020"/>
    <w:rsid w:val="00EB5266"/>
    <w:rsid w:val="00EB5789"/>
    <w:rsid w:val="00EB6CCC"/>
    <w:rsid w:val="00EC06BE"/>
    <w:rsid w:val="00EC0858"/>
    <w:rsid w:val="00EC0A6B"/>
    <w:rsid w:val="00EC22F5"/>
    <w:rsid w:val="00EC244E"/>
    <w:rsid w:val="00EC359A"/>
    <w:rsid w:val="00EC43ED"/>
    <w:rsid w:val="00EC51F1"/>
    <w:rsid w:val="00EC532A"/>
    <w:rsid w:val="00EC54E3"/>
    <w:rsid w:val="00EC570B"/>
    <w:rsid w:val="00EC78EB"/>
    <w:rsid w:val="00ED1462"/>
    <w:rsid w:val="00ED150F"/>
    <w:rsid w:val="00ED2205"/>
    <w:rsid w:val="00ED2B90"/>
    <w:rsid w:val="00ED3AE3"/>
    <w:rsid w:val="00ED3BD0"/>
    <w:rsid w:val="00ED3E63"/>
    <w:rsid w:val="00ED45E9"/>
    <w:rsid w:val="00ED48C3"/>
    <w:rsid w:val="00ED586A"/>
    <w:rsid w:val="00ED65C4"/>
    <w:rsid w:val="00ED6E12"/>
    <w:rsid w:val="00ED7D04"/>
    <w:rsid w:val="00EE01F1"/>
    <w:rsid w:val="00EE0628"/>
    <w:rsid w:val="00EE0FCD"/>
    <w:rsid w:val="00EE724C"/>
    <w:rsid w:val="00EF08DC"/>
    <w:rsid w:val="00EF0911"/>
    <w:rsid w:val="00EF16BF"/>
    <w:rsid w:val="00EF1A53"/>
    <w:rsid w:val="00EF30CD"/>
    <w:rsid w:val="00EF36D1"/>
    <w:rsid w:val="00EF41C8"/>
    <w:rsid w:val="00EF4389"/>
    <w:rsid w:val="00EF43AC"/>
    <w:rsid w:val="00EF47EA"/>
    <w:rsid w:val="00F0082B"/>
    <w:rsid w:val="00F0097A"/>
    <w:rsid w:val="00F01844"/>
    <w:rsid w:val="00F02480"/>
    <w:rsid w:val="00F0278F"/>
    <w:rsid w:val="00F02A19"/>
    <w:rsid w:val="00F03E0F"/>
    <w:rsid w:val="00F0453F"/>
    <w:rsid w:val="00F05997"/>
    <w:rsid w:val="00F05F79"/>
    <w:rsid w:val="00F0632B"/>
    <w:rsid w:val="00F06BB7"/>
    <w:rsid w:val="00F07120"/>
    <w:rsid w:val="00F11D2C"/>
    <w:rsid w:val="00F1293F"/>
    <w:rsid w:val="00F13B81"/>
    <w:rsid w:val="00F14AC2"/>
    <w:rsid w:val="00F14B78"/>
    <w:rsid w:val="00F17899"/>
    <w:rsid w:val="00F20199"/>
    <w:rsid w:val="00F205D8"/>
    <w:rsid w:val="00F20D53"/>
    <w:rsid w:val="00F227AF"/>
    <w:rsid w:val="00F23A42"/>
    <w:rsid w:val="00F24B8C"/>
    <w:rsid w:val="00F26F2C"/>
    <w:rsid w:val="00F26F47"/>
    <w:rsid w:val="00F26F90"/>
    <w:rsid w:val="00F3008F"/>
    <w:rsid w:val="00F31003"/>
    <w:rsid w:val="00F3240B"/>
    <w:rsid w:val="00F33D72"/>
    <w:rsid w:val="00F34479"/>
    <w:rsid w:val="00F37464"/>
    <w:rsid w:val="00F37A1B"/>
    <w:rsid w:val="00F41382"/>
    <w:rsid w:val="00F41A5E"/>
    <w:rsid w:val="00F42653"/>
    <w:rsid w:val="00F4341B"/>
    <w:rsid w:val="00F43B0A"/>
    <w:rsid w:val="00F4599A"/>
    <w:rsid w:val="00F45C2C"/>
    <w:rsid w:val="00F46572"/>
    <w:rsid w:val="00F47B5F"/>
    <w:rsid w:val="00F505C8"/>
    <w:rsid w:val="00F50784"/>
    <w:rsid w:val="00F50CDF"/>
    <w:rsid w:val="00F51298"/>
    <w:rsid w:val="00F52C16"/>
    <w:rsid w:val="00F540A1"/>
    <w:rsid w:val="00F54D3A"/>
    <w:rsid w:val="00F56EA3"/>
    <w:rsid w:val="00F60D6C"/>
    <w:rsid w:val="00F61E24"/>
    <w:rsid w:val="00F628BA"/>
    <w:rsid w:val="00F62D79"/>
    <w:rsid w:val="00F6365D"/>
    <w:rsid w:val="00F63915"/>
    <w:rsid w:val="00F6428C"/>
    <w:rsid w:val="00F64B49"/>
    <w:rsid w:val="00F66D33"/>
    <w:rsid w:val="00F66EB0"/>
    <w:rsid w:val="00F670D2"/>
    <w:rsid w:val="00F6725F"/>
    <w:rsid w:val="00F67F33"/>
    <w:rsid w:val="00F709AB"/>
    <w:rsid w:val="00F720AA"/>
    <w:rsid w:val="00F72EC4"/>
    <w:rsid w:val="00F74515"/>
    <w:rsid w:val="00F748DC"/>
    <w:rsid w:val="00F75898"/>
    <w:rsid w:val="00F76392"/>
    <w:rsid w:val="00F77AC8"/>
    <w:rsid w:val="00F77FE3"/>
    <w:rsid w:val="00F80353"/>
    <w:rsid w:val="00F81C35"/>
    <w:rsid w:val="00F81DBC"/>
    <w:rsid w:val="00F8283F"/>
    <w:rsid w:val="00F82B87"/>
    <w:rsid w:val="00F83EFA"/>
    <w:rsid w:val="00F84EB2"/>
    <w:rsid w:val="00F85040"/>
    <w:rsid w:val="00F852A3"/>
    <w:rsid w:val="00F8649D"/>
    <w:rsid w:val="00F86BF7"/>
    <w:rsid w:val="00F87A0F"/>
    <w:rsid w:val="00F87C57"/>
    <w:rsid w:val="00F901A7"/>
    <w:rsid w:val="00F9027B"/>
    <w:rsid w:val="00F9052B"/>
    <w:rsid w:val="00F918C8"/>
    <w:rsid w:val="00F91FD4"/>
    <w:rsid w:val="00F92440"/>
    <w:rsid w:val="00F92BBC"/>
    <w:rsid w:val="00F930D7"/>
    <w:rsid w:val="00F94678"/>
    <w:rsid w:val="00F94983"/>
    <w:rsid w:val="00F94993"/>
    <w:rsid w:val="00F94BBD"/>
    <w:rsid w:val="00F96E28"/>
    <w:rsid w:val="00F96EB8"/>
    <w:rsid w:val="00F97CCA"/>
    <w:rsid w:val="00FA0D6D"/>
    <w:rsid w:val="00FA228A"/>
    <w:rsid w:val="00FA25D4"/>
    <w:rsid w:val="00FA2FAA"/>
    <w:rsid w:val="00FA30D4"/>
    <w:rsid w:val="00FA3C5E"/>
    <w:rsid w:val="00FA3D1E"/>
    <w:rsid w:val="00FA48C8"/>
    <w:rsid w:val="00FA5CA7"/>
    <w:rsid w:val="00FB1F03"/>
    <w:rsid w:val="00FB2F9C"/>
    <w:rsid w:val="00FB48AD"/>
    <w:rsid w:val="00FB6990"/>
    <w:rsid w:val="00FB701D"/>
    <w:rsid w:val="00FB7C42"/>
    <w:rsid w:val="00FC1A65"/>
    <w:rsid w:val="00FC287B"/>
    <w:rsid w:val="00FC2E2B"/>
    <w:rsid w:val="00FC3253"/>
    <w:rsid w:val="00FC3271"/>
    <w:rsid w:val="00FC3987"/>
    <w:rsid w:val="00FC3F01"/>
    <w:rsid w:val="00FC4978"/>
    <w:rsid w:val="00FC5269"/>
    <w:rsid w:val="00FC63FF"/>
    <w:rsid w:val="00FC699C"/>
    <w:rsid w:val="00FC6C1B"/>
    <w:rsid w:val="00FC6D44"/>
    <w:rsid w:val="00FC6E39"/>
    <w:rsid w:val="00FD072F"/>
    <w:rsid w:val="00FD1276"/>
    <w:rsid w:val="00FD34A1"/>
    <w:rsid w:val="00FD3602"/>
    <w:rsid w:val="00FD513D"/>
    <w:rsid w:val="00FD65F0"/>
    <w:rsid w:val="00FE0A4D"/>
    <w:rsid w:val="00FE12CC"/>
    <w:rsid w:val="00FE1DB8"/>
    <w:rsid w:val="00FE245F"/>
    <w:rsid w:val="00FE4E0F"/>
    <w:rsid w:val="00FE5114"/>
    <w:rsid w:val="00FE562E"/>
    <w:rsid w:val="00FF00E6"/>
    <w:rsid w:val="00FF0412"/>
    <w:rsid w:val="00FF1809"/>
    <w:rsid w:val="00FF2ABC"/>
    <w:rsid w:val="00FF2E99"/>
    <w:rsid w:val="00FF3348"/>
    <w:rsid w:val="00FF38C8"/>
    <w:rsid w:val="00FF3D92"/>
    <w:rsid w:val="00FF52D1"/>
    <w:rsid w:val="00FF6211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E6B5"/>
  <w15:docId w15:val="{5C539868-A343-4E01-A859-AC72D03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40A1"/>
    <w:pPr>
      <w:widowControl/>
      <w:spacing w:before="100" w:beforeAutospacing="1" w:after="100" w:afterAutospacing="1"/>
    </w:pPr>
    <w:rPr>
      <w:rFonts w:ascii="Calibri" w:hAnsi="Calibri" w:cs="Calibri"/>
      <w:kern w:val="0"/>
      <w:szCs w:val="24"/>
      <w:lang w:bidi="hi-IN"/>
    </w:rPr>
  </w:style>
  <w:style w:type="paragraph" w:styleId="a3">
    <w:name w:val="Balloon Text"/>
    <w:basedOn w:val="a"/>
    <w:semiHidden/>
    <w:rsid w:val="0007048D"/>
    <w:rPr>
      <w:rFonts w:ascii="Arial" w:hAnsi="Arial"/>
      <w:sz w:val="18"/>
      <w:szCs w:val="18"/>
    </w:rPr>
  </w:style>
  <w:style w:type="character" w:styleId="a4">
    <w:name w:val="annotation reference"/>
    <w:semiHidden/>
    <w:rsid w:val="00A155CD"/>
    <w:rPr>
      <w:sz w:val="18"/>
      <w:szCs w:val="18"/>
    </w:rPr>
  </w:style>
  <w:style w:type="paragraph" w:styleId="a5">
    <w:name w:val="annotation text"/>
    <w:basedOn w:val="a"/>
    <w:semiHidden/>
    <w:rsid w:val="00A155CD"/>
  </w:style>
  <w:style w:type="paragraph" w:styleId="a6">
    <w:name w:val="annotation subject"/>
    <w:basedOn w:val="a5"/>
    <w:next w:val="a5"/>
    <w:semiHidden/>
    <w:rsid w:val="00A155CD"/>
    <w:rPr>
      <w:b/>
      <w:bCs/>
    </w:rPr>
  </w:style>
  <w:style w:type="paragraph" w:customStyle="1" w:styleId="a7">
    <w:name w:val="內容"/>
    <w:basedOn w:val="a"/>
    <w:rsid w:val="00755B22"/>
    <w:pPr>
      <w:autoSpaceDE w:val="0"/>
      <w:autoSpaceDN w:val="0"/>
      <w:spacing w:afterLines="50"/>
      <w:jc w:val="both"/>
    </w:pPr>
    <w:rPr>
      <w:rFonts w:eastAsia="標楷體"/>
      <w:bCs/>
      <w:sz w:val="36"/>
      <w:szCs w:val="24"/>
    </w:rPr>
  </w:style>
  <w:style w:type="character" w:styleId="a8">
    <w:name w:val="Hyperlink"/>
    <w:rsid w:val="00793D3D"/>
    <w:rPr>
      <w:color w:val="0000FF"/>
      <w:u w:val="single"/>
    </w:rPr>
  </w:style>
  <w:style w:type="paragraph" w:styleId="a9">
    <w:name w:val="footer"/>
    <w:basedOn w:val="a"/>
    <w:rsid w:val="006A00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6A0000"/>
  </w:style>
  <w:style w:type="paragraph" w:styleId="ab">
    <w:name w:val="header"/>
    <w:basedOn w:val="a"/>
    <w:link w:val="ac"/>
    <w:rsid w:val="004C160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4C1602"/>
    <w:rPr>
      <w:kern w:val="2"/>
    </w:rPr>
  </w:style>
  <w:style w:type="character" w:customStyle="1" w:styleId="st2">
    <w:name w:val="st2"/>
    <w:basedOn w:val="a0"/>
    <w:rsid w:val="007D0D26"/>
  </w:style>
  <w:style w:type="character" w:customStyle="1" w:styleId="charattribute11">
    <w:name w:val="charattribute11"/>
    <w:rsid w:val="009E1195"/>
  </w:style>
  <w:style w:type="paragraph" w:styleId="ad">
    <w:name w:val="endnote text"/>
    <w:basedOn w:val="a"/>
    <w:link w:val="ae"/>
    <w:uiPriority w:val="99"/>
    <w:semiHidden/>
    <w:unhideWhenUsed/>
    <w:rsid w:val="009B4359"/>
    <w:pPr>
      <w:snapToGrid w:val="0"/>
    </w:pPr>
    <w:rPr>
      <w:lang w:val="x-none" w:eastAsia="x-none"/>
    </w:rPr>
  </w:style>
  <w:style w:type="character" w:customStyle="1" w:styleId="ae">
    <w:name w:val="章節附註文字 字元"/>
    <w:link w:val="ad"/>
    <w:uiPriority w:val="99"/>
    <w:semiHidden/>
    <w:rsid w:val="009B4359"/>
    <w:rPr>
      <w:kern w:val="2"/>
      <w:sz w:val="24"/>
    </w:rPr>
  </w:style>
  <w:style w:type="character" w:styleId="af">
    <w:name w:val="endnote reference"/>
    <w:uiPriority w:val="99"/>
    <w:semiHidden/>
    <w:unhideWhenUsed/>
    <w:rsid w:val="009B435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9B4359"/>
    <w:pPr>
      <w:snapToGrid w:val="0"/>
    </w:pPr>
    <w:rPr>
      <w:sz w:val="20"/>
      <w:lang w:val="x-none" w:eastAsia="x-none"/>
    </w:rPr>
  </w:style>
  <w:style w:type="character" w:customStyle="1" w:styleId="af1">
    <w:name w:val="註腳文字 字元"/>
    <w:link w:val="af0"/>
    <w:uiPriority w:val="99"/>
    <w:rsid w:val="009B4359"/>
    <w:rPr>
      <w:kern w:val="2"/>
    </w:rPr>
  </w:style>
  <w:style w:type="character" w:styleId="af2">
    <w:name w:val="footnote reference"/>
    <w:uiPriority w:val="99"/>
    <w:semiHidden/>
    <w:unhideWhenUsed/>
    <w:rsid w:val="009B4359"/>
    <w:rPr>
      <w:vertAlign w:val="superscript"/>
    </w:rPr>
  </w:style>
  <w:style w:type="table" w:styleId="-5">
    <w:name w:val="Light Shading Accent 5"/>
    <w:basedOn w:val="a1"/>
    <w:uiPriority w:val="60"/>
    <w:rsid w:val="00A871A0"/>
    <w:rPr>
      <w:rFonts w:ascii="Calibri" w:eastAsia="Calibri" w:hAnsi="Calibri"/>
      <w:color w:val="31849B"/>
      <w:kern w:val="2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3">
    <w:name w:val="List Paragraph"/>
    <w:basedOn w:val="a"/>
    <w:uiPriority w:val="34"/>
    <w:qFormat/>
    <w:rsid w:val="00823D2A"/>
    <w:pPr>
      <w:ind w:leftChars="200" w:left="480"/>
    </w:pPr>
  </w:style>
  <w:style w:type="table" w:styleId="af4">
    <w:name w:val="Table Grid"/>
    <w:basedOn w:val="a1"/>
    <w:uiPriority w:val="59"/>
    <w:rsid w:val="00B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semiHidden/>
    <w:unhideWhenUsed/>
    <w:rsid w:val="00A3345F"/>
    <w:rPr>
      <w:color w:val="954F72"/>
      <w:u w:val="single"/>
    </w:rPr>
  </w:style>
  <w:style w:type="paragraph" w:styleId="af6">
    <w:name w:val="Revision"/>
    <w:hidden/>
    <w:uiPriority w:val="99"/>
    <w:semiHidden/>
    <w:rsid w:val="007266FF"/>
    <w:rPr>
      <w:kern w:val="2"/>
      <w:sz w:val="24"/>
    </w:rPr>
  </w:style>
  <w:style w:type="paragraph" w:styleId="af7">
    <w:name w:val="caption"/>
    <w:basedOn w:val="a"/>
    <w:next w:val="a"/>
    <w:uiPriority w:val="35"/>
    <w:unhideWhenUsed/>
    <w:qFormat/>
    <w:rsid w:val="00542B8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4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A695-9BF3-4D92-B620-EF27D57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EVTA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a7300012</dc:creator>
  <cp:lastModifiedBy>鄭伊廷</cp:lastModifiedBy>
  <cp:revision>2</cp:revision>
  <cp:lastPrinted>2018-01-09T02:08:00Z</cp:lastPrinted>
  <dcterms:created xsi:type="dcterms:W3CDTF">2018-03-20T05:42:00Z</dcterms:created>
  <dcterms:modified xsi:type="dcterms:W3CDTF">2018-03-20T05:42:00Z</dcterms:modified>
</cp:coreProperties>
</file>